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6A8E454B" w14:textId="7793F856" w:rsidR="008B5D7B"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548832" w:history="1">
            <w:r w:rsidR="008B5D7B" w:rsidRPr="00943816">
              <w:rPr>
                <w:rStyle w:val="Lienhypertexte"/>
                <w:b/>
                <w:noProof/>
              </w:rPr>
              <w:t>4</w:t>
            </w:r>
            <w:r w:rsidR="008B5D7B">
              <w:rPr>
                <w:rFonts w:asciiTheme="minorHAnsi" w:eastAsiaTheme="minorEastAsia" w:hAnsiTheme="minorHAnsi" w:cstheme="minorBidi"/>
                <w:noProof/>
                <w:kern w:val="2"/>
                <w:sz w:val="22"/>
                <w:szCs w:val="22"/>
                <w14:ligatures w14:val="standardContextual"/>
              </w:rPr>
              <w:tab/>
            </w:r>
            <w:r w:rsidR="008B5D7B" w:rsidRPr="00943816">
              <w:rPr>
                <w:rStyle w:val="Lienhypertexte"/>
                <w:b/>
                <w:noProof/>
              </w:rPr>
              <w:t>CONTRE-CLOISONS EN PLAQUES SUR OSSATURE</w:t>
            </w:r>
            <w:r w:rsidR="008B5D7B">
              <w:rPr>
                <w:noProof/>
                <w:webHidden/>
              </w:rPr>
              <w:tab/>
            </w:r>
            <w:r w:rsidR="008B5D7B">
              <w:rPr>
                <w:noProof/>
                <w:webHidden/>
              </w:rPr>
              <w:fldChar w:fldCharType="begin"/>
            </w:r>
            <w:r w:rsidR="008B5D7B">
              <w:rPr>
                <w:noProof/>
                <w:webHidden/>
              </w:rPr>
              <w:instrText xml:space="preserve"> PAGEREF _Toc179548832 \h </w:instrText>
            </w:r>
            <w:r w:rsidR="008B5D7B">
              <w:rPr>
                <w:noProof/>
                <w:webHidden/>
              </w:rPr>
            </w:r>
            <w:r w:rsidR="008B5D7B">
              <w:rPr>
                <w:noProof/>
                <w:webHidden/>
              </w:rPr>
              <w:fldChar w:fldCharType="separate"/>
            </w:r>
            <w:r w:rsidR="008B5D7B">
              <w:rPr>
                <w:noProof/>
                <w:webHidden/>
              </w:rPr>
              <w:t>1</w:t>
            </w:r>
            <w:r w:rsidR="008B5D7B">
              <w:rPr>
                <w:noProof/>
                <w:webHidden/>
              </w:rPr>
              <w:fldChar w:fldCharType="end"/>
            </w:r>
          </w:hyperlink>
        </w:p>
        <w:p w14:paraId="6F054E4C" w14:textId="21576CB6" w:rsidR="008B5D7B" w:rsidRDefault="008B5D7B">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833" w:history="1">
            <w:r w:rsidRPr="00943816">
              <w:rPr>
                <w:rStyle w:val="Lienhypertexte"/>
                <w:noProof/>
              </w:rPr>
              <w:t>4.1</w:t>
            </w:r>
            <w:r>
              <w:rPr>
                <w:rFonts w:asciiTheme="minorHAnsi" w:eastAsiaTheme="minorEastAsia" w:hAnsiTheme="minorHAnsi" w:cstheme="minorBidi"/>
                <w:noProof/>
                <w:kern w:val="2"/>
                <w:sz w:val="22"/>
                <w:szCs w:val="22"/>
                <w14:ligatures w14:val="standardContextual"/>
              </w:rPr>
              <w:tab/>
            </w:r>
            <w:r w:rsidRPr="00943816">
              <w:rPr>
                <w:rStyle w:val="Lienhypertexte"/>
                <w:noProof/>
              </w:rPr>
              <w:t>Contre-cloisons en plaques de plâtre sur fourrures</w:t>
            </w:r>
            <w:r>
              <w:rPr>
                <w:noProof/>
                <w:webHidden/>
              </w:rPr>
              <w:tab/>
            </w:r>
            <w:r>
              <w:rPr>
                <w:noProof/>
                <w:webHidden/>
              </w:rPr>
              <w:fldChar w:fldCharType="begin"/>
            </w:r>
            <w:r>
              <w:rPr>
                <w:noProof/>
                <w:webHidden/>
              </w:rPr>
              <w:instrText xml:space="preserve"> PAGEREF _Toc179548833 \h </w:instrText>
            </w:r>
            <w:r>
              <w:rPr>
                <w:noProof/>
                <w:webHidden/>
              </w:rPr>
            </w:r>
            <w:r>
              <w:rPr>
                <w:noProof/>
                <w:webHidden/>
              </w:rPr>
              <w:fldChar w:fldCharType="separate"/>
            </w:r>
            <w:r>
              <w:rPr>
                <w:noProof/>
                <w:webHidden/>
              </w:rPr>
              <w:t>1</w:t>
            </w:r>
            <w:r>
              <w:rPr>
                <w:noProof/>
                <w:webHidden/>
              </w:rPr>
              <w:fldChar w:fldCharType="end"/>
            </w:r>
          </w:hyperlink>
        </w:p>
        <w:p w14:paraId="3999A3B5" w14:textId="79BE5922" w:rsidR="008B5D7B" w:rsidRDefault="008B5D7B">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834" w:history="1">
            <w:r w:rsidRPr="00943816">
              <w:rPr>
                <w:rStyle w:val="Lienhypertexte"/>
                <w:noProof/>
              </w:rPr>
              <w:t>4.2</w:t>
            </w:r>
            <w:r>
              <w:rPr>
                <w:rFonts w:asciiTheme="minorHAnsi" w:eastAsiaTheme="minorEastAsia" w:hAnsiTheme="minorHAnsi" w:cstheme="minorBidi"/>
                <w:noProof/>
                <w:kern w:val="2"/>
                <w:sz w:val="22"/>
                <w:szCs w:val="22"/>
                <w14:ligatures w14:val="standardContextual"/>
              </w:rPr>
              <w:tab/>
            </w:r>
            <w:r w:rsidRPr="00943816">
              <w:rPr>
                <w:rStyle w:val="Lienhypertexte"/>
                <w:noProof/>
              </w:rPr>
              <w:t>Contre-cloisons en plaques de plâtre pour grande hauteur</w:t>
            </w:r>
            <w:r>
              <w:rPr>
                <w:noProof/>
                <w:webHidden/>
              </w:rPr>
              <w:tab/>
            </w:r>
            <w:r>
              <w:rPr>
                <w:noProof/>
                <w:webHidden/>
              </w:rPr>
              <w:fldChar w:fldCharType="begin"/>
            </w:r>
            <w:r>
              <w:rPr>
                <w:noProof/>
                <w:webHidden/>
              </w:rPr>
              <w:instrText xml:space="preserve"> PAGEREF _Toc179548834 \h </w:instrText>
            </w:r>
            <w:r>
              <w:rPr>
                <w:noProof/>
                <w:webHidden/>
              </w:rPr>
            </w:r>
            <w:r>
              <w:rPr>
                <w:noProof/>
                <w:webHidden/>
              </w:rPr>
              <w:fldChar w:fldCharType="separate"/>
            </w:r>
            <w:r>
              <w:rPr>
                <w:noProof/>
                <w:webHidden/>
              </w:rPr>
              <w:t>4</w:t>
            </w:r>
            <w:r>
              <w:rPr>
                <w:noProof/>
                <w:webHidden/>
              </w:rPr>
              <w:fldChar w:fldCharType="end"/>
            </w:r>
          </w:hyperlink>
        </w:p>
        <w:p w14:paraId="562A3862" w14:textId="531B3197" w:rsidR="008B5D7B" w:rsidRDefault="008B5D7B">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48835" w:history="1">
            <w:r w:rsidRPr="00943816">
              <w:rPr>
                <w:rStyle w:val="Lienhypertexte"/>
                <w:noProof/>
              </w:rPr>
              <w:t>4.3</w:t>
            </w:r>
            <w:r>
              <w:rPr>
                <w:rFonts w:asciiTheme="minorHAnsi" w:eastAsiaTheme="minorEastAsia" w:hAnsiTheme="minorHAnsi" w:cstheme="minorBidi"/>
                <w:noProof/>
                <w:kern w:val="2"/>
                <w:sz w:val="22"/>
                <w:szCs w:val="22"/>
                <w14:ligatures w14:val="standardContextual"/>
              </w:rPr>
              <w:tab/>
            </w:r>
            <w:r w:rsidRPr="00943816">
              <w:rPr>
                <w:rStyle w:val="Lienhypertexte"/>
                <w:noProof/>
              </w:rPr>
              <w:t>Contre-cloisons en plaques de plâtre pour locaux à forte hygrométrie</w:t>
            </w:r>
            <w:r>
              <w:rPr>
                <w:noProof/>
                <w:webHidden/>
              </w:rPr>
              <w:tab/>
            </w:r>
            <w:r>
              <w:rPr>
                <w:noProof/>
                <w:webHidden/>
              </w:rPr>
              <w:fldChar w:fldCharType="begin"/>
            </w:r>
            <w:r>
              <w:rPr>
                <w:noProof/>
                <w:webHidden/>
              </w:rPr>
              <w:instrText xml:space="preserve"> PAGEREF _Toc179548835 \h </w:instrText>
            </w:r>
            <w:r>
              <w:rPr>
                <w:noProof/>
                <w:webHidden/>
              </w:rPr>
            </w:r>
            <w:r>
              <w:rPr>
                <w:noProof/>
                <w:webHidden/>
              </w:rPr>
              <w:fldChar w:fldCharType="separate"/>
            </w:r>
            <w:r>
              <w:rPr>
                <w:noProof/>
                <w:webHidden/>
              </w:rPr>
              <w:t>5</w:t>
            </w:r>
            <w:r>
              <w:rPr>
                <w:noProof/>
                <w:webHidden/>
              </w:rPr>
              <w:fldChar w:fldCharType="end"/>
            </w:r>
          </w:hyperlink>
        </w:p>
        <w:p w14:paraId="6FE389CE" w14:textId="2CC1FB71" w:rsidR="006C333D" w:rsidRPr="00274AA8" w:rsidRDefault="006C333D" w:rsidP="006351EF">
          <w:pPr>
            <w:rPr>
              <w:rFonts w:ascii="Knauf" w:hAnsi="Knauf"/>
            </w:rPr>
          </w:pPr>
          <w:r w:rsidRPr="00274AA8">
            <w:rPr>
              <w:rFonts w:ascii="Knauf" w:hAnsi="Knauf"/>
              <w:b/>
              <w:bCs/>
            </w:rPr>
            <w:fldChar w:fldCharType="end"/>
          </w:r>
        </w:p>
      </w:sdtContent>
    </w:sdt>
    <w:p w14:paraId="64F63930" w14:textId="6E0DE81B" w:rsidR="00E31C43" w:rsidRPr="00E31C43" w:rsidRDefault="00851862" w:rsidP="00E31C43">
      <w:pPr>
        <w:pStyle w:val="Titre2"/>
        <w:rPr>
          <w:b/>
          <w:sz w:val="32"/>
          <w:szCs w:val="32"/>
        </w:rPr>
      </w:pPr>
      <w:bookmarkStart w:id="1" w:name="_Toc130290741"/>
      <w:bookmarkStart w:id="2" w:name="_Toc42672320"/>
      <w:bookmarkStart w:id="3" w:name="_Toc179548832"/>
      <w:bookmarkEnd w:id="0"/>
      <w:r>
        <w:rPr>
          <w:b/>
          <w:sz w:val="32"/>
          <w:szCs w:val="32"/>
        </w:rPr>
        <w:t>4</w:t>
      </w:r>
      <w:r w:rsidR="00E31C43" w:rsidRPr="00E31C43">
        <w:rPr>
          <w:b/>
          <w:sz w:val="32"/>
          <w:szCs w:val="32"/>
        </w:rPr>
        <w:tab/>
      </w:r>
      <w:bookmarkEnd w:id="1"/>
      <w:r w:rsidRPr="00851862">
        <w:rPr>
          <w:b/>
          <w:sz w:val="32"/>
          <w:szCs w:val="32"/>
        </w:rPr>
        <w:t>CONTRE-CLOISONS EN PLAQUES SUR OSSATURE</w:t>
      </w:r>
      <w:bookmarkEnd w:id="3"/>
    </w:p>
    <w:p w14:paraId="03481318" w14:textId="243959D4" w:rsidR="006C333D" w:rsidRPr="00226D71" w:rsidRDefault="00851862" w:rsidP="00226D71">
      <w:pPr>
        <w:pStyle w:val="Titre2"/>
      </w:pPr>
      <w:bookmarkStart w:id="4" w:name="_Toc130290742"/>
      <w:bookmarkStart w:id="5" w:name="_Toc179548833"/>
      <w:bookmarkEnd w:id="2"/>
      <w:r>
        <w:t>4.1</w:t>
      </w:r>
      <w:r w:rsidR="00BA7DBB" w:rsidRPr="004D1502">
        <w:tab/>
      </w:r>
      <w:bookmarkEnd w:id="4"/>
      <w:r w:rsidR="00BE47BB" w:rsidRPr="006B0331">
        <w:t>Contre-cloisons en plaques de plâtre sur fourrures</w:t>
      </w:r>
      <w:bookmarkEnd w:id="5"/>
    </w:p>
    <w:p w14:paraId="06BD7811" w14:textId="77777777" w:rsidR="0031661B" w:rsidRDefault="0031661B" w:rsidP="008D0C53">
      <w:pPr>
        <w:pStyle w:val="DescrArticle"/>
        <w:rPr>
          <w:rFonts w:ascii="Knauf" w:hAnsi="Knauf"/>
        </w:rPr>
      </w:pPr>
    </w:p>
    <w:p w14:paraId="5505C2FC" w14:textId="77777777" w:rsidR="00582B04" w:rsidRPr="00B71B12" w:rsidRDefault="00582B04" w:rsidP="00B71B12">
      <w:pPr>
        <w:pStyle w:val="Structure"/>
        <w:rPr>
          <w:rFonts w:ascii="Knauf" w:eastAsiaTheme="majorEastAsia" w:hAnsi="Knauf" w:cstheme="majorBidi"/>
          <w:color w:val="243F60" w:themeColor="accent1" w:themeShade="7F"/>
          <w:sz w:val="24"/>
        </w:rPr>
      </w:pPr>
      <w:r w:rsidRPr="00B71B12">
        <w:rPr>
          <w:rFonts w:ascii="Knauf" w:eastAsiaTheme="majorEastAsia" w:hAnsi="Knauf" w:cstheme="majorBidi"/>
          <w:color w:val="243F60" w:themeColor="accent1" w:themeShade="7F"/>
          <w:sz w:val="24"/>
        </w:rPr>
        <w:t>4.1.1</w:t>
      </w:r>
      <w:r w:rsidRPr="00B71B12">
        <w:rPr>
          <w:rFonts w:ascii="Knauf" w:eastAsiaTheme="majorEastAsia" w:hAnsi="Knauf" w:cstheme="majorBidi"/>
          <w:color w:val="243F60" w:themeColor="accent1" w:themeShade="7F"/>
          <w:sz w:val="24"/>
        </w:rPr>
        <w:tab/>
        <w:t>CONTRE-CLOISONS COURANTES A SIMPLE PLAQUE AVEC ISOLANT LM :</w:t>
      </w:r>
    </w:p>
    <w:p w14:paraId="59163030" w14:textId="77777777" w:rsidR="00582B04" w:rsidRPr="00593672" w:rsidRDefault="00582B04" w:rsidP="00582B04">
      <w:pPr>
        <w:pStyle w:val="Structure"/>
        <w:rPr>
          <w:rFonts w:ascii="Knauf" w:hAnsi="Knauf"/>
          <w:color w:val="000000"/>
        </w:rPr>
      </w:pPr>
      <w:r w:rsidRPr="00593672">
        <w:rPr>
          <w:rFonts w:ascii="Knauf" w:hAnsi="Knauf"/>
          <w:color w:val="000000"/>
        </w:rPr>
        <w:t xml:space="preserve">Contre-cloison rapportée solidaire d'une paroi en dur. Composée d'une plaque de plâtre vissée sur des rails métalliques en acier galvanisé et sur des montants verticaux qui devront selon les hauteurs être repris par des appuis intermédiaires. Fixation par vis invisibles </w:t>
      </w:r>
      <w:proofErr w:type="spellStart"/>
      <w:r w:rsidRPr="00593672">
        <w:rPr>
          <w:rFonts w:ascii="Knauf" w:hAnsi="Knauf"/>
          <w:color w:val="000000"/>
        </w:rPr>
        <w:t>autoforeuses</w:t>
      </w:r>
      <w:proofErr w:type="spellEnd"/>
      <w:r w:rsidRPr="00593672">
        <w:rPr>
          <w:rFonts w:ascii="Knauf" w:hAnsi="Knauf"/>
          <w:color w:val="000000"/>
        </w:rPr>
        <w:t xml:space="preserve"> tête trompette. Entraxes montants de 0,60 à 0,40 suivant destination. Vissage des plaques avec un entraxe maximum de 0,30, montage jointif pour faciliter le traitement des joints entre panneaux, angles, cueillies par bande et enduit du fabricant. Incorporation de laine minérale.</w:t>
      </w:r>
    </w:p>
    <w:p w14:paraId="434377D4" w14:textId="77777777" w:rsidR="00582B04" w:rsidRPr="00593672" w:rsidRDefault="00582B04" w:rsidP="008B5D7B">
      <w:pPr>
        <w:pStyle w:val="TitreArticle"/>
      </w:pPr>
      <w:r w:rsidRPr="00593672">
        <w:t>4.1.1-1</w:t>
      </w:r>
      <w:r w:rsidRPr="00593672">
        <w:tab/>
        <w:t>Contre-cloison avec 1 plaque standard de 13 mm (largeur de 1200 mm) et LM :</w:t>
      </w:r>
    </w:p>
    <w:p w14:paraId="0E58EA6B" w14:textId="77777777" w:rsidR="00582B04" w:rsidRPr="006B0331" w:rsidRDefault="00582B04" w:rsidP="00582B04">
      <w:pPr>
        <w:pStyle w:val="DescrArticle"/>
      </w:pPr>
    </w:p>
    <w:p w14:paraId="0425BBA7" w14:textId="77777777" w:rsidR="00582B04" w:rsidRPr="00593672" w:rsidRDefault="00582B04" w:rsidP="00582B04">
      <w:pPr>
        <w:pStyle w:val="DescrArticle"/>
        <w:rPr>
          <w:rFonts w:ascii="Knauf" w:hAnsi="Knauf"/>
        </w:rPr>
      </w:pPr>
      <w:r w:rsidRPr="00593672">
        <w:rPr>
          <w:rFonts w:ascii="Knauf" w:hAnsi="Knauf"/>
        </w:rPr>
        <w:t>- Marque : KNAUF ou équivalent</w:t>
      </w:r>
    </w:p>
    <w:p w14:paraId="369CB2A9" w14:textId="77777777" w:rsidR="00582B04" w:rsidRPr="00593672" w:rsidRDefault="00582B04" w:rsidP="00582B04">
      <w:pPr>
        <w:pStyle w:val="DescrArticle"/>
        <w:rPr>
          <w:rFonts w:ascii="Knauf" w:hAnsi="Knauf"/>
        </w:rPr>
      </w:pPr>
      <w:r w:rsidRPr="00593672">
        <w:rPr>
          <w:rFonts w:ascii="Knauf" w:hAnsi="Knauf"/>
        </w:rPr>
        <w:t>- Système : KNAUF METAL CC</w:t>
      </w:r>
    </w:p>
    <w:p w14:paraId="347ED1B1"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003F340B" w14:textId="77777777" w:rsidR="00582B04" w:rsidRPr="00593672" w:rsidRDefault="00582B04" w:rsidP="00582B04">
      <w:pPr>
        <w:pStyle w:val="DescrArticle"/>
        <w:rPr>
          <w:rFonts w:ascii="Knauf" w:hAnsi="Knauf"/>
        </w:rPr>
      </w:pPr>
      <w:r w:rsidRPr="00593672">
        <w:rPr>
          <w:rFonts w:ascii="Knauf" w:hAnsi="Knauf"/>
        </w:rPr>
        <w:t>- Type de plaques : KNAUF KS 13 standard (parement en carton crème)</w:t>
      </w:r>
    </w:p>
    <w:p w14:paraId="13BC3B14" w14:textId="77777777" w:rsidR="00582B04" w:rsidRPr="00593672" w:rsidRDefault="00582B04" w:rsidP="00582B04">
      <w:pPr>
        <w:pStyle w:val="DescrArticle"/>
        <w:rPr>
          <w:rFonts w:ascii="Knauf" w:hAnsi="Knauf"/>
        </w:rPr>
      </w:pPr>
      <w:r w:rsidRPr="00593672">
        <w:rPr>
          <w:rFonts w:ascii="Knauf" w:hAnsi="Knauf"/>
        </w:rPr>
        <w:t>- Hauteur d'emploi maximum : 4,20</w:t>
      </w:r>
    </w:p>
    <w:p w14:paraId="373320C5"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3F7CF7BF" w14:textId="77777777" w:rsidR="00582B04" w:rsidRPr="006B0331" w:rsidRDefault="00582B04" w:rsidP="008B5D7B">
      <w:pPr>
        <w:pStyle w:val="TitreArticle"/>
      </w:pPr>
      <w:r w:rsidRPr="006B0331">
        <w:t>4.1.1-2</w:t>
      </w:r>
      <w:r w:rsidRPr="006B0331">
        <w:tab/>
        <w:t>Contre-cloison avec 1 plaque standard de 15 mm (largeur de 1200 mm) et LM :</w:t>
      </w:r>
    </w:p>
    <w:p w14:paraId="38391FB2" w14:textId="77777777" w:rsidR="00582B04" w:rsidRPr="006B0331" w:rsidRDefault="00582B04" w:rsidP="00582B04">
      <w:pPr>
        <w:pStyle w:val="DescrArticle"/>
      </w:pPr>
    </w:p>
    <w:p w14:paraId="0281CA2E" w14:textId="77777777" w:rsidR="00582B04" w:rsidRPr="00593672" w:rsidRDefault="00582B04" w:rsidP="00582B04">
      <w:pPr>
        <w:pStyle w:val="DescrArticle"/>
        <w:rPr>
          <w:rFonts w:ascii="Knauf" w:hAnsi="Knauf"/>
        </w:rPr>
      </w:pPr>
      <w:r w:rsidRPr="00593672">
        <w:rPr>
          <w:rFonts w:ascii="Knauf" w:hAnsi="Knauf"/>
        </w:rPr>
        <w:t>- Marque : KNAUF ou équivalent</w:t>
      </w:r>
    </w:p>
    <w:p w14:paraId="48360A5F" w14:textId="77777777" w:rsidR="00582B04" w:rsidRPr="00593672" w:rsidRDefault="00582B04" w:rsidP="00582B04">
      <w:pPr>
        <w:pStyle w:val="DescrArticle"/>
        <w:rPr>
          <w:rFonts w:ascii="Knauf" w:hAnsi="Knauf"/>
        </w:rPr>
      </w:pPr>
      <w:r w:rsidRPr="00593672">
        <w:rPr>
          <w:rFonts w:ascii="Knauf" w:hAnsi="Knauf"/>
        </w:rPr>
        <w:t>- Système : KNAUF METAL CC</w:t>
      </w:r>
    </w:p>
    <w:p w14:paraId="5C38B92D"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0724DBF4" w14:textId="77777777" w:rsidR="00582B04" w:rsidRPr="00593672" w:rsidRDefault="00582B04" w:rsidP="00582B04">
      <w:pPr>
        <w:pStyle w:val="DescrArticle"/>
        <w:rPr>
          <w:rFonts w:ascii="Knauf" w:hAnsi="Knauf"/>
        </w:rPr>
      </w:pPr>
      <w:r w:rsidRPr="00593672">
        <w:rPr>
          <w:rFonts w:ascii="Knauf" w:hAnsi="Knauf"/>
        </w:rPr>
        <w:t>- Type de plaques : KNAUF KS 15 standard (parement en carton crème)</w:t>
      </w:r>
    </w:p>
    <w:p w14:paraId="2C16C2A2" w14:textId="77777777" w:rsidR="00582B04" w:rsidRPr="00593672" w:rsidRDefault="00582B04" w:rsidP="00582B04">
      <w:pPr>
        <w:pStyle w:val="DescrArticle"/>
        <w:rPr>
          <w:rFonts w:ascii="Knauf" w:hAnsi="Knauf"/>
        </w:rPr>
      </w:pPr>
      <w:r w:rsidRPr="00593672">
        <w:rPr>
          <w:rFonts w:ascii="Knauf" w:hAnsi="Knauf"/>
        </w:rPr>
        <w:t>- Hauteur d'emploi maximum : 4,20</w:t>
      </w:r>
    </w:p>
    <w:p w14:paraId="00359407"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227C757C" w14:textId="77777777" w:rsidR="00582B04" w:rsidRPr="006B0331" w:rsidRDefault="00582B04" w:rsidP="008B5D7B">
      <w:pPr>
        <w:pStyle w:val="TitreArticle"/>
      </w:pPr>
      <w:r w:rsidRPr="006B0331">
        <w:t>4.1.1-3</w:t>
      </w:r>
      <w:r w:rsidRPr="006B0331">
        <w:tab/>
        <w:t>Contre-cloison avec 1 plaque haute dureté de 18 mm (largeur de 1200 mm) et LM :</w:t>
      </w:r>
    </w:p>
    <w:p w14:paraId="1BB3DE95" w14:textId="77777777" w:rsidR="00582B04" w:rsidRPr="006B0331" w:rsidRDefault="00582B04" w:rsidP="00582B04">
      <w:pPr>
        <w:pStyle w:val="DescrArticle"/>
      </w:pPr>
    </w:p>
    <w:p w14:paraId="5E6EB565" w14:textId="77777777" w:rsidR="00582B04" w:rsidRPr="00593672" w:rsidRDefault="00582B04" w:rsidP="00582B04">
      <w:pPr>
        <w:pStyle w:val="DescrArticle"/>
        <w:rPr>
          <w:rFonts w:ascii="Knauf" w:hAnsi="Knauf"/>
        </w:rPr>
      </w:pPr>
      <w:r w:rsidRPr="00593672">
        <w:rPr>
          <w:rFonts w:ascii="Knauf" w:hAnsi="Knauf"/>
        </w:rPr>
        <w:t>- Marque : KNAUF ou équivalent</w:t>
      </w:r>
    </w:p>
    <w:p w14:paraId="5831D788" w14:textId="77777777" w:rsidR="00582B04" w:rsidRPr="00593672" w:rsidRDefault="00582B04" w:rsidP="00582B04">
      <w:pPr>
        <w:pStyle w:val="DescrArticle"/>
        <w:rPr>
          <w:rFonts w:ascii="Knauf" w:hAnsi="Knauf"/>
        </w:rPr>
      </w:pPr>
      <w:r w:rsidRPr="00593672">
        <w:rPr>
          <w:rFonts w:ascii="Knauf" w:hAnsi="Knauf"/>
        </w:rPr>
        <w:t>- Système : KNAUF METAL CC</w:t>
      </w:r>
    </w:p>
    <w:p w14:paraId="0B264F35"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57B94CB7" w14:textId="77777777" w:rsidR="00582B04" w:rsidRPr="00593672" w:rsidRDefault="00582B04" w:rsidP="00582B04">
      <w:pPr>
        <w:pStyle w:val="DescrArticle"/>
        <w:rPr>
          <w:rFonts w:ascii="Knauf" w:hAnsi="Knauf"/>
        </w:rPr>
      </w:pPr>
      <w:r w:rsidRPr="00593672">
        <w:rPr>
          <w:rFonts w:ascii="Knauf" w:hAnsi="Knauf"/>
        </w:rPr>
        <w:t>- Type de plaques : KNAUF KHD 18 (parement en carton jaune)</w:t>
      </w:r>
    </w:p>
    <w:p w14:paraId="7AC0E59D" w14:textId="77777777" w:rsidR="00582B04" w:rsidRPr="00593672" w:rsidRDefault="00582B04" w:rsidP="00582B04">
      <w:pPr>
        <w:pStyle w:val="DescrArticle"/>
        <w:rPr>
          <w:rFonts w:ascii="Knauf" w:hAnsi="Knauf"/>
        </w:rPr>
      </w:pPr>
      <w:r w:rsidRPr="00593672">
        <w:rPr>
          <w:rFonts w:ascii="Knauf" w:hAnsi="Knauf"/>
        </w:rPr>
        <w:t>- Hauteur d'emploi maximum : 4,05</w:t>
      </w:r>
    </w:p>
    <w:p w14:paraId="5535AFC5"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01F877CB" w14:textId="53FEE817" w:rsidR="00582B04" w:rsidRPr="00593672" w:rsidRDefault="00582B04" w:rsidP="00593672">
      <w:pPr>
        <w:pStyle w:val="DescrArticle"/>
        <w:rPr>
          <w:rFonts w:ascii="Knauf" w:hAnsi="Knauf"/>
        </w:rPr>
      </w:pPr>
      <w:r w:rsidRPr="00593672">
        <w:rPr>
          <w:rFonts w:ascii="Knauf" w:hAnsi="Knauf"/>
        </w:rPr>
        <w:t>- Résistance au feu : E.I. 30 (côté plaque uniquement)</w:t>
      </w:r>
    </w:p>
    <w:p w14:paraId="34184A90" w14:textId="77777777" w:rsidR="00582B04" w:rsidRPr="006B0331" w:rsidRDefault="00582B04" w:rsidP="00582B04">
      <w:pPr>
        <w:pStyle w:val="DescrArticle"/>
      </w:pPr>
    </w:p>
    <w:p w14:paraId="22F1496A" w14:textId="77777777" w:rsidR="00582B04" w:rsidRPr="006B0331" w:rsidRDefault="00582B04" w:rsidP="008B5D7B">
      <w:pPr>
        <w:pStyle w:val="TitreArticle"/>
      </w:pPr>
      <w:r w:rsidRPr="006B0331">
        <w:t>4.1.1-4</w:t>
      </w:r>
      <w:r w:rsidRPr="006B0331">
        <w:tab/>
        <w:t>Contre-cloison avec 1 plaque haute dureté de 18 mm (largeur de 900 mm) et LM :</w:t>
      </w:r>
    </w:p>
    <w:p w14:paraId="1D9A1C7C" w14:textId="77777777" w:rsidR="00582B04" w:rsidRPr="006B0331" w:rsidRDefault="00582B04" w:rsidP="00582B04">
      <w:pPr>
        <w:pStyle w:val="DescrArticle"/>
      </w:pPr>
    </w:p>
    <w:p w14:paraId="3C4384A2" w14:textId="77777777" w:rsidR="00582B04" w:rsidRPr="00593672" w:rsidRDefault="00582B04" w:rsidP="00582B04">
      <w:pPr>
        <w:pStyle w:val="DescrArticle"/>
        <w:rPr>
          <w:rFonts w:ascii="Knauf" w:hAnsi="Knauf"/>
        </w:rPr>
      </w:pPr>
      <w:r w:rsidRPr="00593672">
        <w:rPr>
          <w:rFonts w:ascii="Knauf" w:hAnsi="Knauf"/>
        </w:rPr>
        <w:t>- Marque : KNAUF ou équivalent</w:t>
      </w:r>
    </w:p>
    <w:p w14:paraId="05440E8D" w14:textId="77777777" w:rsidR="00582B04" w:rsidRPr="00593672" w:rsidRDefault="00582B04" w:rsidP="00582B04">
      <w:pPr>
        <w:pStyle w:val="DescrArticle"/>
        <w:rPr>
          <w:rFonts w:ascii="Knauf" w:hAnsi="Knauf"/>
        </w:rPr>
      </w:pPr>
      <w:r w:rsidRPr="00593672">
        <w:rPr>
          <w:rFonts w:ascii="Knauf" w:hAnsi="Knauf"/>
        </w:rPr>
        <w:t>- Système : KNAUF METAL CC</w:t>
      </w:r>
    </w:p>
    <w:p w14:paraId="1EEEE694"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(e=450)</w:t>
      </w:r>
    </w:p>
    <w:p w14:paraId="4E108DD0" w14:textId="77777777" w:rsidR="00582B04" w:rsidRPr="00593672" w:rsidRDefault="00582B04" w:rsidP="00582B04">
      <w:pPr>
        <w:pStyle w:val="DescrArticle"/>
        <w:rPr>
          <w:rFonts w:ascii="Knauf" w:hAnsi="Knauf"/>
        </w:rPr>
      </w:pPr>
      <w:r w:rsidRPr="00593672">
        <w:rPr>
          <w:rFonts w:ascii="Knauf" w:hAnsi="Knauf"/>
        </w:rPr>
        <w:t>- Type de plaques : KNAUF KS 13 standard (parement en carton crème)</w:t>
      </w:r>
    </w:p>
    <w:p w14:paraId="6C1D3A6E" w14:textId="77777777" w:rsidR="00582B04" w:rsidRPr="00593672" w:rsidRDefault="00582B04" w:rsidP="00582B04">
      <w:pPr>
        <w:pStyle w:val="DescrArticle"/>
        <w:rPr>
          <w:rFonts w:ascii="Knauf" w:hAnsi="Knauf"/>
        </w:rPr>
      </w:pPr>
      <w:r w:rsidRPr="00593672">
        <w:rPr>
          <w:rFonts w:ascii="Knauf" w:hAnsi="Knauf"/>
        </w:rPr>
        <w:t>- Hauteur d'emploi maximum : 4,05</w:t>
      </w:r>
    </w:p>
    <w:p w14:paraId="38576DF2"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0D21AA9E" w14:textId="77777777" w:rsidR="00582B04" w:rsidRPr="00593672" w:rsidRDefault="00582B04" w:rsidP="00582B04">
      <w:pPr>
        <w:pStyle w:val="DescrArticle"/>
        <w:rPr>
          <w:rFonts w:ascii="Knauf" w:hAnsi="Knauf"/>
        </w:rPr>
      </w:pPr>
      <w:r w:rsidRPr="00593672">
        <w:rPr>
          <w:rFonts w:ascii="Knauf" w:hAnsi="Knauf"/>
        </w:rPr>
        <w:t>- Résistance au feu : E.I. 30 (côté plaque uniquement)</w:t>
      </w:r>
    </w:p>
    <w:p w14:paraId="5F9B30BC" w14:textId="77777777" w:rsidR="00582B04" w:rsidRPr="006B0331" w:rsidRDefault="00582B04" w:rsidP="008B5D7B">
      <w:pPr>
        <w:pStyle w:val="TitreArticle"/>
      </w:pPr>
      <w:r w:rsidRPr="006B0331">
        <w:lastRenderedPageBreak/>
        <w:t>4.1.1-</w:t>
      </w:r>
      <w:r>
        <w:t>5</w:t>
      </w:r>
      <w:r w:rsidRPr="006B0331">
        <w:tab/>
        <w:t xml:space="preserve">Contre-cloison avec 1 plaque </w:t>
      </w:r>
      <w:r>
        <w:t>standard</w:t>
      </w:r>
      <w:r w:rsidRPr="006B0331">
        <w:t xml:space="preserve"> de </w:t>
      </w:r>
      <w:r>
        <w:t>25</w:t>
      </w:r>
      <w:r w:rsidRPr="006B0331">
        <w:t xml:space="preserve"> mm (largeur de 900 mm) et LM :</w:t>
      </w:r>
    </w:p>
    <w:p w14:paraId="5FA9851F" w14:textId="77777777" w:rsidR="00582B04" w:rsidRPr="006B0331" w:rsidRDefault="00582B04" w:rsidP="00582B04">
      <w:pPr>
        <w:pStyle w:val="DescrArticle"/>
      </w:pPr>
    </w:p>
    <w:p w14:paraId="0564D487" w14:textId="77777777" w:rsidR="00582B04" w:rsidRPr="00593672" w:rsidRDefault="00582B04" w:rsidP="00582B04">
      <w:pPr>
        <w:pStyle w:val="DescrArticle"/>
        <w:rPr>
          <w:rFonts w:ascii="Knauf" w:hAnsi="Knauf"/>
        </w:rPr>
      </w:pPr>
      <w:r w:rsidRPr="00593672">
        <w:rPr>
          <w:rFonts w:ascii="Knauf" w:hAnsi="Knauf"/>
        </w:rPr>
        <w:t>- Marque : KNAUF ou équivalent</w:t>
      </w:r>
    </w:p>
    <w:p w14:paraId="0839DF7E" w14:textId="77777777" w:rsidR="00582B04" w:rsidRPr="00593672" w:rsidRDefault="00582B04" w:rsidP="00582B04">
      <w:pPr>
        <w:pStyle w:val="DescrArticle"/>
        <w:rPr>
          <w:rFonts w:ascii="Knauf" w:hAnsi="Knauf"/>
        </w:rPr>
      </w:pPr>
      <w:r w:rsidRPr="00593672">
        <w:rPr>
          <w:rFonts w:ascii="Knauf" w:hAnsi="Knauf"/>
        </w:rPr>
        <w:t>- Système : KNAUF METAL CC</w:t>
      </w:r>
    </w:p>
    <w:p w14:paraId="2F3F8AD7"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(e=450)</w:t>
      </w:r>
    </w:p>
    <w:p w14:paraId="33BE1812" w14:textId="77777777" w:rsidR="00582B04" w:rsidRPr="00593672" w:rsidRDefault="00582B04" w:rsidP="00582B04">
      <w:pPr>
        <w:pStyle w:val="DescrArticle"/>
        <w:rPr>
          <w:rFonts w:ascii="Knauf" w:hAnsi="Knauf"/>
        </w:rPr>
      </w:pPr>
      <w:r w:rsidRPr="00593672">
        <w:rPr>
          <w:rFonts w:ascii="Knauf" w:hAnsi="Knauf"/>
        </w:rPr>
        <w:t>- Type de plaques : KNAUF KS 25 standard (parement en carton crème)</w:t>
      </w:r>
    </w:p>
    <w:p w14:paraId="1EAE4CB3" w14:textId="77777777" w:rsidR="00582B04" w:rsidRPr="00593672" w:rsidRDefault="00582B04" w:rsidP="00582B04">
      <w:pPr>
        <w:pStyle w:val="DescrArticle"/>
        <w:rPr>
          <w:rFonts w:ascii="Knauf" w:hAnsi="Knauf"/>
        </w:rPr>
      </w:pPr>
      <w:r w:rsidRPr="00593672">
        <w:rPr>
          <w:rFonts w:ascii="Knauf" w:hAnsi="Knauf"/>
        </w:rPr>
        <w:t>- Hauteur d'emploi maximum : 4,25</w:t>
      </w:r>
    </w:p>
    <w:p w14:paraId="1FC1208F"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4F0AC3E6" w14:textId="77777777" w:rsidR="00582B04" w:rsidRPr="00593672" w:rsidRDefault="00582B04" w:rsidP="00582B04">
      <w:pPr>
        <w:pStyle w:val="DescrArticle"/>
        <w:rPr>
          <w:rFonts w:ascii="Knauf" w:hAnsi="Knauf"/>
        </w:rPr>
      </w:pPr>
      <w:r w:rsidRPr="00593672">
        <w:rPr>
          <w:rFonts w:ascii="Knauf" w:hAnsi="Knauf"/>
        </w:rPr>
        <w:t>- Résistance au feu : E.I. 30 (côté plaque uniquement)</w:t>
      </w:r>
    </w:p>
    <w:p w14:paraId="6B0A2000" w14:textId="77777777" w:rsidR="00582B04" w:rsidRPr="006B0331" w:rsidRDefault="00582B04" w:rsidP="008B5D7B">
      <w:pPr>
        <w:pStyle w:val="TitreArticle"/>
      </w:pPr>
      <w:r w:rsidRPr="006B0331">
        <w:t>4.1.1-</w:t>
      </w:r>
      <w:r>
        <w:t>6</w:t>
      </w:r>
      <w:r w:rsidRPr="006B0331">
        <w:tab/>
        <w:t>Contre-cloison avec 1 plaque standard de 13 mm (largeur de 1200 mm) et LM :</w:t>
      </w:r>
    </w:p>
    <w:p w14:paraId="7E7A8AD8" w14:textId="77777777" w:rsidR="00582B04" w:rsidRPr="006B0331" w:rsidRDefault="00582B04" w:rsidP="00582B04">
      <w:pPr>
        <w:pStyle w:val="DescrArticle"/>
      </w:pPr>
    </w:p>
    <w:p w14:paraId="3E2D8192" w14:textId="77777777" w:rsidR="00582B04" w:rsidRPr="00593672" w:rsidRDefault="00582B04" w:rsidP="00582B04">
      <w:pPr>
        <w:pStyle w:val="DescrArticle"/>
        <w:rPr>
          <w:rFonts w:ascii="Knauf" w:hAnsi="Knauf"/>
        </w:rPr>
      </w:pPr>
      <w:r w:rsidRPr="00593672">
        <w:rPr>
          <w:rFonts w:ascii="Knauf" w:hAnsi="Knauf"/>
        </w:rPr>
        <w:t>- Marque : KNAUF ou équivalent</w:t>
      </w:r>
    </w:p>
    <w:p w14:paraId="72D096AD" w14:textId="77777777" w:rsidR="00582B04" w:rsidRPr="00593672" w:rsidRDefault="00582B04" w:rsidP="00582B04">
      <w:pPr>
        <w:pStyle w:val="DescrArticle"/>
        <w:rPr>
          <w:rFonts w:ascii="Knauf" w:hAnsi="Knauf"/>
        </w:rPr>
      </w:pPr>
      <w:r w:rsidRPr="00593672">
        <w:rPr>
          <w:rFonts w:ascii="Knauf" w:hAnsi="Knauf"/>
        </w:rPr>
        <w:t>- Système : KNAUF METAL CC</w:t>
      </w:r>
    </w:p>
    <w:p w14:paraId="4731667B"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4D354B6F" w14:textId="77777777" w:rsidR="00582B04" w:rsidRPr="00593672" w:rsidRDefault="00582B04" w:rsidP="00582B04">
      <w:pPr>
        <w:pStyle w:val="DescrArticle"/>
        <w:rPr>
          <w:rFonts w:ascii="Knauf" w:hAnsi="Knauf"/>
        </w:rPr>
      </w:pPr>
      <w:r w:rsidRPr="00593672">
        <w:rPr>
          <w:rFonts w:ascii="Knauf" w:hAnsi="Knauf"/>
        </w:rPr>
        <w:t>- Type de plaques : KNAUF KS 13 standard (parement en carton crème)</w:t>
      </w:r>
    </w:p>
    <w:p w14:paraId="109BB77F" w14:textId="77777777" w:rsidR="00582B04" w:rsidRPr="00593672" w:rsidRDefault="00582B04" w:rsidP="00582B04">
      <w:pPr>
        <w:pStyle w:val="DescrArticle"/>
        <w:rPr>
          <w:rFonts w:ascii="Knauf" w:hAnsi="Knauf"/>
        </w:rPr>
      </w:pPr>
      <w:r w:rsidRPr="00593672">
        <w:rPr>
          <w:rFonts w:ascii="Knauf" w:hAnsi="Knauf"/>
        </w:rPr>
        <w:t>- Hauteur d'emploi maximum : 4,65</w:t>
      </w:r>
    </w:p>
    <w:p w14:paraId="40DB3244"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34243E35" w14:textId="77777777" w:rsidR="00582B04" w:rsidRPr="00593672" w:rsidRDefault="00582B04" w:rsidP="00582B04">
      <w:pPr>
        <w:pStyle w:val="DescrArticle"/>
        <w:rPr>
          <w:rFonts w:ascii="Knauf" w:hAnsi="Knauf"/>
        </w:rPr>
      </w:pPr>
      <w:r w:rsidRPr="00593672">
        <w:rPr>
          <w:rFonts w:ascii="Knauf" w:hAnsi="Knauf"/>
        </w:rPr>
        <w:t>- Résistance au feu : E.I. 30 (feu des 2 côtés)</w:t>
      </w:r>
    </w:p>
    <w:p w14:paraId="6D73597C" w14:textId="77777777" w:rsidR="00582B04" w:rsidRPr="006B0331" w:rsidRDefault="00582B04" w:rsidP="008B5D7B">
      <w:pPr>
        <w:pStyle w:val="TitreArticle"/>
      </w:pPr>
      <w:r w:rsidRPr="006B0331">
        <w:t>4.1.1-</w:t>
      </w:r>
      <w:r>
        <w:t>7</w:t>
      </w:r>
      <w:r w:rsidRPr="006B0331">
        <w:tab/>
        <w:t xml:space="preserve">Contre-cloison avec 1 plaque </w:t>
      </w:r>
      <w:r>
        <w:t>standard</w:t>
      </w:r>
      <w:r w:rsidRPr="006B0331">
        <w:t xml:space="preserve"> de </w:t>
      </w:r>
      <w:r>
        <w:t>25</w:t>
      </w:r>
      <w:r w:rsidRPr="006B0331">
        <w:t xml:space="preserve"> mm (largeur de 900 mm) et LM :</w:t>
      </w:r>
    </w:p>
    <w:p w14:paraId="7D3CC8E7" w14:textId="77777777" w:rsidR="00582B04" w:rsidRPr="006B0331" w:rsidRDefault="00582B04" w:rsidP="00582B04">
      <w:pPr>
        <w:pStyle w:val="DescrArticle"/>
      </w:pPr>
    </w:p>
    <w:p w14:paraId="1FF444A0" w14:textId="77777777" w:rsidR="00582B04" w:rsidRPr="00593672" w:rsidRDefault="00582B04" w:rsidP="00582B04">
      <w:pPr>
        <w:pStyle w:val="DescrArticle"/>
        <w:rPr>
          <w:rFonts w:ascii="Knauf" w:hAnsi="Knauf"/>
        </w:rPr>
      </w:pPr>
      <w:r w:rsidRPr="00593672">
        <w:rPr>
          <w:rFonts w:ascii="Knauf" w:hAnsi="Knauf"/>
        </w:rPr>
        <w:t>- Marque : KNAUF ou équivalent</w:t>
      </w:r>
    </w:p>
    <w:p w14:paraId="78F96798" w14:textId="77777777" w:rsidR="00582B04" w:rsidRPr="00593672" w:rsidRDefault="00582B04" w:rsidP="00582B04">
      <w:pPr>
        <w:pStyle w:val="DescrArticle"/>
        <w:rPr>
          <w:rFonts w:ascii="Knauf" w:hAnsi="Knauf"/>
        </w:rPr>
      </w:pPr>
      <w:r w:rsidRPr="00593672">
        <w:rPr>
          <w:rFonts w:ascii="Knauf" w:hAnsi="Knauf"/>
        </w:rPr>
        <w:t>- Système : KNAUF METAL CC</w:t>
      </w:r>
    </w:p>
    <w:p w14:paraId="13081846"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(e=450)</w:t>
      </w:r>
    </w:p>
    <w:p w14:paraId="3897F831" w14:textId="77777777" w:rsidR="00582B04" w:rsidRPr="00593672" w:rsidRDefault="00582B04" w:rsidP="00582B04">
      <w:pPr>
        <w:pStyle w:val="DescrArticle"/>
        <w:rPr>
          <w:rFonts w:ascii="Knauf" w:hAnsi="Knauf"/>
        </w:rPr>
      </w:pPr>
      <w:r w:rsidRPr="00593672">
        <w:rPr>
          <w:rFonts w:ascii="Knauf" w:hAnsi="Knauf"/>
        </w:rPr>
        <w:t>- Type de plaques : KNAUF KS 25 standard (parement en carton crème)</w:t>
      </w:r>
    </w:p>
    <w:p w14:paraId="39194392" w14:textId="77777777" w:rsidR="00582B04" w:rsidRPr="00593672" w:rsidRDefault="00582B04" w:rsidP="00582B04">
      <w:pPr>
        <w:pStyle w:val="DescrArticle"/>
        <w:rPr>
          <w:rFonts w:ascii="Knauf" w:hAnsi="Knauf"/>
        </w:rPr>
      </w:pPr>
      <w:r w:rsidRPr="00593672">
        <w:rPr>
          <w:rFonts w:ascii="Knauf" w:hAnsi="Knauf"/>
        </w:rPr>
        <w:t>- Hauteur d'emploi maximum : 4,50</w:t>
      </w:r>
    </w:p>
    <w:p w14:paraId="194214BA"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1721F180" w14:textId="77777777" w:rsidR="00582B04" w:rsidRPr="00593672" w:rsidRDefault="00582B04" w:rsidP="00582B04">
      <w:pPr>
        <w:pStyle w:val="DescrArticle"/>
        <w:rPr>
          <w:rFonts w:ascii="Knauf" w:hAnsi="Knauf"/>
        </w:rPr>
      </w:pPr>
      <w:r w:rsidRPr="00593672">
        <w:rPr>
          <w:rFonts w:ascii="Knauf" w:hAnsi="Knauf"/>
        </w:rPr>
        <w:t>- Résistance au feu : E.I. 30 (feu des 2 côtés)</w:t>
      </w:r>
    </w:p>
    <w:p w14:paraId="0C3A6B62" w14:textId="77777777" w:rsidR="00582B04" w:rsidRPr="008B5D7B" w:rsidRDefault="00582B04" w:rsidP="008B5D7B">
      <w:pPr>
        <w:pStyle w:val="Structure"/>
        <w:rPr>
          <w:rFonts w:ascii="Knauf" w:eastAsiaTheme="majorEastAsia" w:hAnsi="Knauf" w:cstheme="majorBidi"/>
          <w:color w:val="243F60" w:themeColor="accent1" w:themeShade="7F"/>
          <w:sz w:val="24"/>
        </w:rPr>
      </w:pPr>
      <w:r w:rsidRPr="008B5D7B">
        <w:rPr>
          <w:rFonts w:ascii="Knauf" w:eastAsiaTheme="majorEastAsia" w:hAnsi="Knauf" w:cstheme="majorBidi"/>
          <w:color w:val="243F60" w:themeColor="accent1" w:themeShade="7F"/>
          <w:sz w:val="24"/>
        </w:rPr>
        <w:t>4.1.2</w:t>
      </w:r>
      <w:r w:rsidRPr="008B5D7B">
        <w:rPr>
          <w:rFonts w:ascii="Knauf" w:eastAsiaTheme="majorEastAsia" w:hAnsi="Knauf" w:cstheme="majorBidi"/>
          <w:color w:val="243F60" w:themeColor="accent1" w:themeShade="7F"/>
          <w:sz w:val="24"/>
        </w:rPr>
        <w:tab/>
        <w:t>CONTRE-CLOISONS COURANTES A DOUBLE PLAQUE AVEC ISOLANT LM :</w:t>
      </w:r>
    </w:p>
    <w:p w14:paraId="383644B3" w14:textId="77777777" w:rsidR="00582B04" w:rsidRPr="00593672" w:rsidRDefault="00582B04" w:rsidP="00582B04">
      <w:pPr>
        <w:pStyle w:val="Structure"/>
        <w:rPr>
          <w:rFonts w:ascii="Knauf" w:hAnsi="Knauf"/>
          <w:color w:val="000000"/>
        </w:rPr>
      </w:pPr>
      <w:r w:rsidRPr="00593672">
        <w:rPr>
          <w:rFonts w:ascii="Knauf" w:hAnsi="Knauf"/>
          <w:color w:val="000000"/>
        </w:rPr>
        <w:t xml:space="preserve">Contre-cloison rapportée solidaire d'une paroi en dur. Composée de deux plaques de plâtre vissées sur des rails métalliques en acier galvanisé et sur montants verticaux qui devront selon les hauteurs être repris par des appuis intermédiaires. Fixation par vis invisibles </w:t>
      </w:r>
      <w:proofErr w:type="spellStart"/>
      <w:r w:rsidRPr="00593672">
        <w:rPr>
          <w:rFonts w:ascii="Knauf" w:hAnsi="Knauf"/>
          <w:color w:val="000000"/>
        </w:rPr>
        <w:t>autoforeuses</w:t>
      </w:r>
      <w:proofErr w:type="spellEnd"/>
      <w:r w:rsidRPr="00593672">
        <w:rPr>
          <w:rFonts w:ascii="Knauf" w:hAnsi="Knauf"/>
          <w:color w:val="000000"/>
        </w:rPr>
        <w:t xml:space="preserve"> tête trompette. Entraxes montants de 0,60 à 0,40 suivant destination. Vissage des plaques avec un entraxe maximum de 0,30, montage jointif pour faciliter le traitement des joints entre panneaux, angles, cueillies par bande et enduit du fabricant. Incorporation de laine minérale.</w:t>
      </w:r>
    </w:p>
    <w:p w14:paraId="14F6666A" w14:textId="77777777" w:rsidR="00582B04" w:rsidRPr="006B0331" w:rsidRDefault="00582B04" w:rsidP="008B5D7B">
      <w:pPr>
        <w:pStyle w:val="TitreArticle"/>
      </w:pPr>
      <w:r w:rsidRPr="006B0331">
        <w:t>4.1.2-1</w:t>
      </w:r>
      <w:r w:rsidRPr="006B0331">
        <w:tab/>
        <w:t>Contre-cloison avec 2 plaques standard de 13 mm (largeur de 1200 mm) et LM :</w:t>
      </w:r>
    </w:p>
    <w:p w14:paraId="4BC3ACC0" w14:textId="77777777" w:rsidR="00582B04" w:rsidRPr="006B0331" w:rsidRDefault="00582B04" w:rsidP="00582B04">
      <w:pPr>
        <w:pStyle w:val="DescrArticle"/>
      </w:pPr>
    </w:p>
    <w:p w14:paraId="2CC71D17" w14:textId="77777777" w:rsidR="00582B04" w:rsidRPr="00593672" w:rsidRDefault="00582B04" w:rsidP="00582B04">
      <w:pPr>
        <w:pStyle w:val="DescrArticle"/>
        <w:rPr>
          <w:rFonts w:ascii="Knauf" w:hAnsi="Knauf"/>
        </w:rPr>
      </w:pPr>
      <w:r w:rsidRPr="00593672">
        <w:rPr>
          <w:rFonts w:ascii="Knauf" w:hAnsi="Knauf"/>
        </w:rPr>
        <w:t>- Marque : KNAUF ou équivalent</w:t>
      </w:r>
    </w:p>
    <w:p w14:paraId="6DB3BEF0" w14:textId="77777777" w:rsidR="00582B04" w:rsidRPr="00593672" w:rsidRDefault="00582B04" w:rsidP="00582B04">
      <w:pPr>
        <w:pStyle w:val="DescrArticle"/>
        <w:rPr>
          <w:rFonts w:ascii="Knauf" w:hAnsi="Knauf"/>
        </w:rPr>
      </w:pPr>
      <w:r w:rsidRPr="00593672">
        <w:rPr>
          <w:rFonts w:ascii="Knauf" w:hAnsi="Knauf"/>
        </w:rPr>
        <w:t>- Système : KNAUF METAL CC</w:t>
      </w:r>
    </w:p>
    <w:p w14:paraId="23B0F73F"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570A01AE" w14:textId="77777777" w:rsidR="00582B04" w:rsidRPr="00593672" w:rsidRDefault="00582B04" w:rsidP="00582B04">
      <w:pPr>
        <w:pStyle w:val="DescrArticle"/>
        <w:rPr>
          <w:rFonts w:ascii="Knauf" w:hAnsi="Knauf"/>
        </w:rPr>
      </w:pPr>
      <w:r w:rsidRPr="00593672">
        <w:rPr>
          <w:rFonts w:ascii="Knauf" w:hAnsi="Knauf"/>
        </w:rPr>
        <w:t>- Type de plaques : KNAUF KS 13 (parement en carton jaune)</w:t>
      </w:r>
    </w:p>
    <w:p w14:paraId="35EF493A" w14:textId="77777777" w:rsidR="00582B04" w:rsidRPr="00593672" w:rsidRDefault="00582B04" w:rsidP="00582B04">
      <w:pPr>
        <w:pStyle w:val="DescrArticle"/>
        <w:rPr>
          <w:rFonts w:ascii="Knauf" w:hAnsi="Knauf"/>
        </w:rPr>
      </w:pPr>
      <w:r w:rsidRPr="00593672">
        <w:rPr>
          <w:rFonts w:ascii="Knauf" w:hAnsi="Knauf"/>
        </w:rPr>
        <w:t>- Hauteur d'emploi maximum : 4,65</w:t>
      </w:r>
    </w:p>
    <w:p w14:paraId="37D907D1" w14:textId="77777777" w:rsidR="00582B04" w:rsidRPr="00593672" w:rsidRDefault="00582B04" w:rsidP="00582B04">
      <w:pPr>
        <w:pStyle w:val="DescrArticle"/>
        <w:rPr>
          <w:rFonts w:ascii="Knauf" w:hAnsi="Knauf"/>
        </w:rPr>
      </w:pPr>
      <w:r w:rsidRPr="00593672">
        <w:rPr>
          <w:rFonts w:ascii="Knauf" w:hAnsi="Knauf"/>
        </w:rPr>
        <w:t xml:space="preserve"> Isolant : LAINE MINERALE (45 mm)</w:t>
      </w:r>
    </w:p>
    <w:p w14:paraId="1C0DBD49" w14:textId="77777777" w:rsidR="00582B04" w:rsidRPr="00593672" w:rsidRDefault="00582B04" w:rsidP="00582B04">
      <w:pPr>
        <w:pStyle w:val="DescrArticle"/>
        <w:rPr>
          <w:rFonts w:ascii="Knauf" w:hAnsi="Knauf"/>
        </w:rPr>
      </w:pPr>
      <w:r w:rsidRPr="00593672">
        <w:rPr>
          <w:rFonts w:ascii="Knauf" w:hAnsi="Knauf"/>
        </w:rPr>
        <w:t>- Résistance au feu : E.I. 30 (côté plaque uniquement)</w:t>
      </w:r>
    </w:p>
    <w:p w14:paraId="5623639F" w14:textId="77777777" w:rsidR="00582B04" w:rsidRPr="006B0331" w:rsidRDefault="00582B04" w:rsidP="00582B04">
      <w:pPr>
        <w:pStyle w:val="DescrArticle"/>
      </w:pPr>
    </w:p>
    <w:p w14:paraId="26B1BD41" w14:textId="77777777" w:rsidR="00582B04" w:rsidRPr="006B0331" w:rsidRDefault="00582B04" w:rsidP="008B5D7B">
      <w:pPr>
        <w:pStyle w:val="TitreArticle"/>
      </w:pPr>
      <w:r w:rsidRPr="006B0331">
        <w:t>4.1.2-2</w:t>
      </w:r>
      <w:r w:rsidRPr="006B0331">
        <w:tab/>
        <w:t>Contre-cloison avec 2 plaques haute dureté de 18 mm (largeur de 1200 mm) et LM :</w:t>
      </w:r>
    </w:p>
    <w:p w14:paraId="0BB62F13" w14:textId="77777777" w:rsidR="00582B04" w:rsidRPr="006B0331" w:rsidRDefault="00582B04" w:rsidP="00582B04">
      <w:pPr>
        <w:pStyle w:val="DescrArticle"/>
      </w:pPr>
    </w:p>
    <w:p w14:paraId="673891D0" w14:textId="77777777" w:rsidR="00582B04" w:rsidRPr="00593672" w:rsidRDefault="00582B04" w:rsidP="00582B04">
      <w:pPr>
        <w:pStyle w:val="DescrArticle"/>
        <w:rPr>
          <w:rFonts w:ascii="Knauf" w:hAnsi="Knauf"/>
        </w:rPr>
      </w:pPr>
      <w:r w:rsidRPr="00593672">
        <w:rPr>
          <w:rFonts w:ascii="Knauf" w:hAnsi="Knauf"/>
        </w:rPr>
        <w:t>- Marque : KNAUF ou équivalent</w:t>
      </w:r>
    </w:p>
    <w:p w14:paraId="003ED553" w14:textId="77777777" w:rsidR="00582B04" w:rsidRPr="00593672" w:rsidRDefault="00582B04" w:rsidP="00582B04">
      <w:pPr>
        <w:pStyle w:val="DescrArticle"/>
        <w:rPr>
          <w:rFonts w:ascii="Knauf" w:hAnsi="Knauf"/>
        </w:rPr>
      </w:pPr>
      <w:r w:rsidRPr="00593672">
        <w:rPr>
          <w:rFonts w:ascii="Knauf" w:hAnsi="Knauf"/>
        </w:rPr>
        <w:t>- Système : KNAUF METAL CC</w:t>
      </w:r>
    </w:p>
    <w:p w14:paraId="058A6ED4"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(e=400)</w:t>
      </w:r>
    </w:p>
    <w:p w14:paraId="2ACA6BCC" w14:textId="77777777" w:rsidR="00582B04" w:rsidRPr="00593672" w:rsidRDefault="00582B04" w:rsidP="00582B04">
      <w:pPr>
        <w:pStyle w:val="DescrArticle"/>
        <w:rPr>
          <w:rFonts w:ascii="Knauf" w:hAnsi="Knauf"/>
        </w:rPr>
      </w:pPr>
      <w:r w:rsidRPr="00593672">
        <w:rPr>
          <w:rFonts w:ascii="Knauf" w:hAnsi="Knauf"/>
        </w:rPr>
        <w:t>- Type de plaques : KNAUF KHD 18 (parement en carton jaune)</w:t>
      </w:r>
    </w:p>
    <w:p w14:paraId="32963C79" w14:textId="77777777" w:rsidR="00582B04" w:rsidRPr="00593672" w:rsidRDefault="00582B04" w:rsidP="00582B04">
      <w:pPr>
        <w:pStyle w:val="DescrArticle"/>
        <w:rPr>
          <w:rFonts w:ascii="Knauf" w:hAnsi="Knauf"/>
        </w:rPr>
      </w:pPr>
      <w:r w:rsidRPr="00593672">
        <w:rPr>
          <w:rFonts w:ascii="Knauf" w:hAnsi="Knauf"/>
        </w:rPr>
        <w:t>- Hauteur d'emploi maximum : 4,85</w:t>
      </w:r>
    </w:p>
    <w:p w14:paraId="489ACCEE" w14:textId="77777777" w:rsidR="00582B04" w:rsidRPr="00593672" w:rsidRDefault="00582B04" w:rsidP="00582B04">
      <w:pPr>
        <w:pStyle w:val="DescrArticle"/>
        <w:rPr>
          <w:rFonts w:ascii="Knauf" w:hAnsi="Knauf"/>
        </w:rPr>
      </w:pPr>
      <w:r w:rsidRPr="00593672">
        <w:rPr>
          <w:rFonts w:ascii="Knauf" w:hAnsi="Knauf"/>
        </w:rPr>
        <w:t>- Isolant : LAINE MINERALE (45 mm)</w:t>
      </w:r>
    </w:p>
    <w:p w14:paraId="75B495EB" w14:textId="77777777" w:rsidR="00582B04" w:rsidRPr="00593672" w:rsidRDefault="00582B04" w:rsidP="00582B04">
      <w:pPr>
        <w:pStyle w:val="DescrArticle"/>
        <w:rPr>
          <w:rFonts w:ascii="Knauf" w:hAnsi="Knauf"/>
        </w:rPr>
      </w:pPr>
      <w:r w:rsidRPr="00593672">
        <w:rPr>
          <w:rFonts w:ascii="Knauf" w:hAnsi="Knauf"/>
        </w:rPr>
        <w:t>- Résistance au feu : E.I. 60 (côté plaque uniquement)</w:t>
      </w:r>
    </w:p>
    <w:p w14:paraId="2BE85D98" w14:textId="77777777" w:rsidR="00582B04" w:rsidRDefault="00582B04" w:rsidP="00582B04">
      <w:pPr>
        <w:pStyle w:val="DescrArticle"/>
      </w:pPr>
    </w:p>
    <w:p w14:paraId="0C5B6890" w14:textId="77777777" w:rsidR="00582B04" w:rsidRPr="006B0331" w:rsidRDefault="00582B04" w:rsidP="008B5D7B">
      <w:pPr>
        <w:pStyle w:val="TitreArticle"/>
      </w:pPr>
      <w:r w:rsidRPr="006B0331">
        <w:t>4.1.2-3</w:t>
      </w:r>
      <w:r w:rsidRPr="006B0331">
        <w:tab/>
        <w:t>Contre-cloison avec 2 plaques haute dureté de 18 mm (largeur de 900 mm) et LM :</w:t>
      </w:r>
    </w:p>
    <w:p w14:paraId="29C715B6" w14:textId="77777777" w:rsidR="00582B04" w:rsidRPr="00593672" w:rsidRDefault="00582B04" w:rsidP="00582B04">
      <w:pPr>
        <w:pStyle w:val="DescrArticle"/>
        <w:rPr>
          <w:rFonts w:ascii="Knauf" w:hAnsi="Knauf"/>
        </w:rPr>
      </w:pPr>
    </w:p>
    <w:p w14:paraId="55989FD6" w14:textId="77777777" w:rsidR="00582B04" w:rsidRPr="00593672" w:rsidRDefault="00582B04" w:rsidP="00582B04">
      <w:pPr>
        <w:pStyle w:val="DescrArticle"/>
        <w:rPr>
          <w:rFonts w:ascii="Knauf" w:hAnsi="Knauf"/>
        </w:rPr>
      </w:pPr>
      <w:r w:rsidRPr="00593672">
        <w:rPr>
          <w:rFonts w:ascii="Knauf" w:hAnsi="Knauf"/>
        </w:rPr>
        <w:t>- Marque : KNAUF ou équivalent</w:t>
      </w:r>
    </w:p>
    <w:p w14:paraId="5B38C1D6" w14:textId="77777777" w:rsidR="00582B04" w:rsidRPr="00593672" w:rsidRDefault="00582B04" w:rsidP="00582B04">
      <w:pPr>
        <w:pStyle w:val="DescrArticle"/>
        <w:rPr>
          <w:rFonts w:ascii="Knauf" w:hAnsi="Knauf"/>
        </w:rPr>
      </w:pPr>
      <w:r w:rsidRPr="00593672">
        <w:rPr>
          <w:rFonts w:ascii="Knauf" w:hAnsi="Knauf"/>
        </w:rPr>
        <w:t>- Système : KNAUF METAL CC</w:t>
      </w:r>
    </w:p>
    <w:p w14:paraId="2B711A91" w14:textId="77777777" w:rsidR="00582B04" w:rsidRPr="00593672" w:rsidRDefault="00582B04" w:rsidP="00582B04">
      <w:pPr>
        <w:pStyle w:val="DescrArticle"/>
        <w:rPr>
          <w:rFonts w:ascii="Knauf" w:hAnsi="Knauf"/>
        </w:rPr>
      </w:pPr>
      <w:r w:rsidRPr="00593672">
        <w:rPr>
          <w:rFonts w:ascii="Knauf" w:hAnsi="Knauf"/>
        </w:rPr>
        <w:t>- Structure de cette composition : MONTANTS DOUBLES 100/35 (e=450)</w:t>
      </w:r>
    </w:p>
    <w:p w14:paraId="2D14EEC4" w14:textId="77777777" w:rsidR="00582B04" w:rsidRPr="00593672" w:rsidRDefault="00582B04" w:rsidP="00582B04">
      <w:pPr>
        <w:pStyle w:val="DescrArticle"/>
        <w:rPr>
          <w:rFonts w:ascii="Knauf" w:hAnsi="Knauf"/>
        </w:rPr>
      </w:pPr>
      <w:r w:rsidRPr="00593672">
        <w:rPr>
          <w:rFonts w:ascii="Knauf" w:hAnsi="Knauf"/>
        </w:rPr>
        <w:t>- Type de plaques : KNAUF KHD 18 (parement en carton jaune)</w:t>
      </w:r>
    </w:p>
    <w:p w14:paraId="171890A0" w14:textId="77777777" w:rsidR="00582B04" w:rsidRPr="00593672" w:rsidRDefault="00582B04" w:rsidP="00582B04">
      <w:pPr>
        <w:pStyle w:val="DescrArticle"/>
        <w:rPr>
          <w:rFonts w:ascii="Knauf" w:hAnsi="Knauf"/>
        </w:rPr>
      </w:pPr>
      <w:r w:rsidRPr="00593672">
        <w:rPr>
          <w:rFonts w:ascii="Knauf" w:hAnsi="Knauf"/>
        </w:rPr>
        <w:t>- Hauteur d'emploi maximum : 4,85</w:t>
      </w:r>
    </w:p>
    <w:p w14:paraId="2470FF2D" w14:textId="66C9AFDA" w:rsidR="00582B04" w:rsidRPr="00593672" w:rsidRDefault="008B5D7B" w:rsidP="00582B04">
      <w:pPr>
        <w:pStyle w:val="DescrArticle"/>
        <w:rPr>
          <w:rFonts w:ascii="Knauf" w:hAnsi="Knauf"/>
        </w:rPr>
      </w:pPr>
      <w:r>
        <w:rPr>
          <w:rFonts w:ascii="Knauf" w:hAnsi="Knauf"/>
        </w:rPr>
        <w:lastRenderedPageBreak/>
        <w:t xml:space="preserve">- </w:t>
      </w:r>
      <w:r w:rsidR="00582B04" w:rsidRPr="00593672">
        <w:rPr>
          <w:rFonts w:ascii="Knauf" w:hAnsi="Knauf"/>
        </w:rPr>
        <w:t>Isolant : LAINE MINERALE (45 mm)</w:t>
      </w:r>
    </w:p>
    <w:p w14:paraId="1DFA2BE7" w14:textId="77777777" w:rsidR="00582B04" w:rsidRPr="00593672" w:rsidRDefault="00582B04" w:rsidP="00582B04">
      <w:pPr>
        <w:pStyle w:val="DescrArticle"/>
        <w:rPr>
          <w:rFonts w:ascii="Knauf" w:hAnsi="Knauf"/>
        </w:rPr>
      </w:pPr>
      <w:r w:rsidRPr="00593672">
        <w:rPr>
          <w:rFonts w:ascii="Knauf" w:hAnsi="Knauf"/>
        </w:rPr>
        <w:t>- Résistance au feu : E.I. 60 (côté plaque uniquement)</w:t>
      </w:r>
    </w:p>
    <w:p w14:paraId="21730C7E" w14:textId="77777777" w:rsidR="00582B04" w:rsidRPr="006B0331" w:rsidRDefault="00582B04" w:rsidP="00582B04">
      <w:pPr>
        <w:pStyle w:val="DescrArticle"/>
      </w:pPr>
    </w:p>
    <w:p w14:paraId="55B313DD" w14:textId="77777777" w:rsidR="00582B04" w:rsidRPr="008B5D7B" w:rsidRDefault="00582B04" w:rsidP="008B5D7B">
      <w:pPr>
        <w:pStyle w:val="TitreArticle"/>
      </w:pPr>
      <w:r w:rsidRPr="008B5D7B">
        <w:t>4.1.2-4</w:t>
      </w:r>
      <w:r w:rsidRPr="008B5D7B">
        <w:tab/>
        <w:t>Contre-cloison avec 2 plaques haute dureté de 18 mm (largeur de 1200 mm) et LM :</w:t>
      </w:r>
    </w:p>
    <w:p w14:paraId="520DFA2C" w14:textId="77777777" w:rsidR="00582B04" w:rsidRPr="006B0331" w:rsidRDefault="00582B04" w:rsidP="00582B04">
      <w:pPr>
        <w:pStyle w:val="DescrArticle"/>
      </w:pPr>
    </w:p>
    <w:p w14:paraId="7D43519B"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A9EAF88" w14:textId="77777777" w:rsidR="00582B04" w:rsidRPr="008B5D7B" w:rsidRDefault="00582B04" w:rsidP="00582B04">
      <w:pPr>
        <w:pStyle w:val="DescrArticle"/>
        <w:rPr>
          <w:rFonts w:ascii="Knauf" w:hAnsi="Knauf"/>
        </w:rPr>
      </w:pPr>
      <w:r w:rsidRPr="008B5D7B">
        <w:rPr>
          <w:rFonts w:ascii="Knauf" w:hAnsi="Knauf"/>
        </w:rPr>
        <w:t>- Système : KNAUF METAL CC</w:t>
      </w:r>
    </w:p>
    <w:p w14:paraId="54C0B093" w14:textId="77777777" w:rsidR="00582B04" w:rsidRPr="008B5D7B" w:rsidRDefault="00582B04" w:rsidP="00582B04">
      <w:pPr>
        <w:pStyle w:val="DescrArticle"/>
        <w:rPr>
          <w:rFonts w:ascii="Knauf" w:hAnsi="Knauf"/>
        </w:rPr>
      </w:pPr>
      <w:r w:rsidRPr="008B5D7B">
        <w:rPr>
          <w:rFonts w:ascii="Knauf" w:hAnsi="Knauf"/>
        </w:rPr>
        <w:t>- Structure de cette composition : MONTANTS DOUBLES 100/35 (e=400)</w:t>
      </w:r>
    </w:p>
    <w:p w14:paraId="7F42CBC5"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409032A3" w14:textId="77777777" w:rsidR="00582B04" w:rsidRPr="008B5D7B" w:rsidRDefault="00582B04" w:rsidP="00582B04">
      <w:pPr>
        <w:pStyle w:val="DescrArticle"/>
        <w:rPr>
          <w:rFonts w:ascii="Knauf" w:hAnsi="Knauf"/>
        </w:rPr>
      </w:pPr>
      <w:r w:rsidRPr="008B5D7B">
        <w:rPr>
          <w:rFonts w:ascii="Knauf" w:hAnsi="Knauf"/>
        </w:rPr>
        <w:t>- Hauteur d'emploi maximum : 4,85</w:t>
      </w:r>
    </w:p>
    <w:p w14:paraId="76F36A9B" w14:textId="77777777" w:rsidR="00582B04" w:rsidRPr="008B5D7B" w:rsidRDefault="00582B04" w:rsidP="00582B04">
      <w:pPr>
        <w:pStyle w:val="DescrArticle"/>
        <w:rPr>
          <w:rFonts w:ascii="Knauf" w:hAnsi="Knauf"/>
        </w:rPr>
      </w:pPr>
      <w:r w:rsidRPr="008B5D7B">
        <w:rPr>
          <w:rFonts w:ascii="Knauf" w:hAnsi="Knauf"/>
        </w:rPr>
        <w:t xml:space="preserve"> Isolant : LAINE MINERALE (45 mm)</w:t>
      </w:r>
    </w:p>
    <w:p w14:paraId="734DC2E1" w14:textId="77777777" w:rsidR="00582B04" w:rsidRPr="008B5D7B" w:rsidRDefault="00582B04" w:rsidP="00582B04">
      <w:pPr>
        <w:pStyle w:val="DescrArticle"/>
        <w:rPr>
          <w:rFonts w:ascii="Knauf" w:hAnsi="Knauf"/>
        </w:rPr>
      </w:pPr>
      <w:r w:rsidRPr="008B5D7B">
        <w:rPr>
          <w:rFonts w:ascii="Knauf" w:hAnsi="Knauf"/>
        </w:rPr>
        <w:t>- Résistance au feu : E.I. 60 (feu des 2 côtés)</w:t>
      </w:r>
    </w:p>
    <w:p w14:paraId="093A1446" w14:textId="77777777" w:rsidR="00582B04" w:rsidRPr="006B0331" w:rsidRDefault="00582B04" w:rsidP="008B5D7B">
      <w:pPr>
        <w:pStyle w:val="TitreArticle"/>
      </w:pPr>
      <w:r w:rsidRPr="006B0331">
        <w:t>4.1.2-</w:t>
      </w:r>
      <w:r>
        <w:t>5</w:t>
      </w:r>
      <w:r w:rsidRPr="006B0331">
        <w:tab/>
        <w:t>Contre-cloison avec 2 plaques haute dureté de 18 mm (largeur de 900 mm) et LM :</w:t>
      </w:r>
    </w:p>
    <w:p w14:paraId="14286F83" w14:textId="77777777" w:rsidR="00582B04" w:rsidRPr="006B0331" w:rsidRDefault="00582B04" w:rsidP="00582B04">
      <w:pPr>
        <w:pStyle w:val="DescrArticle"/>
      </w:pPr>
    </w:p>
    <w:p w14:paraId="6E4AC34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4531D6E7" w14:textId="77777777" w:rsidR="00582B04" w:rsidRPr="008B5D7B" w:rsidRDefault="00582B04" w:rsidP="00582B04">
      <w:pPr>
        <w:pStyle w:val="DescrArticle"/>
        <w:rPr>
          <w:rFonts w:ascii="Knauf" w:hAnsi="Knauf"/>
        </w:rPr>
      </w:pPr>
      <w:r w:rsidRPr="008B5D7B">
        <w:rPr>
          <w:rFonts w:ascii="Knauf" w:hAnsi="Knauf"/>
        </w:rPr>
        <w:t>- Système : KNAUF METAL CC</w:t>
      </w:r>
    </w:p>
    <w:p w14:paraId="240E359C" w14:textId="77777777" w:rsidR="00582B04" w:rsidRPr="008B5D7B" w:rsidRDefault="00582B04" w:rsidP="00582B04">
      <w:pPr>
        <w:pStyle w:val="DescrArticle"/>
        <w:rPr>
          <w:rFonts w:ascii="Knauf" w:hAnsi="Knauf"/>
        </w:rPr>
      </w:pPr>
      <w:r w:rsidRPr="008B5D7B">
        <w:rPr>
          <w:rFonts w:ascii="Knauf" w:hAnsi="Knauf"/>
        </w:rPr>
        <w:t>- Structure de cette composition : MONTANTS DOUBLES 100/35 (e=450)</w:t>
      </w:r>
    </w:p>
    <w:p w14:paraId="502B6568"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2BDE286A" w14:textId="77777777" w:rsidR="00582B04" w:rsidRPr="008B5D7B" w:rsidRDefault="00582B04" w:rsidP="00582B04">
      <w:pPr>
        <w:pStyle w:val="DescrArticle"/>
        <w:rPr>
          <w:rFonts w:ascii="Knauf" w:hAnsi="Knauf"/>
        </w:rPr>
      </w:pPr>
      <w:r w:rsidRPr="008B5D7B">
        <w:rPr>
          <w:rFonts w:ascii="Knauf" w:hAnsi="Knauf"/>
        </w:rPr>
        <w:t>- Hauteur d'emploi maximum : 4,85</w:t>
      </w:r>
    </w:p>
    <w:p w14:paraId="04C137FD" w14:textId="77777777" w:rsidR="00582B04" w:rsidRPr="008B5D7B" w:rsidRDefault="00582B04" w:rsidP="00582B04">
      <w:pPr>
        <w:pStyle w:val="DescrArticle"/>
        <w:rPr>
          <w:rFonts w:ascii="Knauf" w:hAnsi="Knauf"/>
        </w:rPr>
      </w:pPr>
      <w:r w:rsidRPr="008B5D7B">
        <w:rPr>
          <w:rFonts w:ascii="Knauf" w:hAnsi="Knauf"/>
        </w:rPr>
        <w:t xml:space="preserve"> Isolant : LAINE MINERALE (45 mm)</w:t>
      </w:r>
    </w:p>
    <w:p w14:paraId="038D9159" w14:textId="77777777" w:rsidR="00582B04" w:rsidRPr="008B5D7B" w:rsidRDefault="00582B04" w:rsidP="00582B04">
      <w:pPr>
        <w:pStyle w:val="DescrArticle"/>
        <w:rPr>
          <w:rFonts w:ascii="Knauf" w:hAnsi="Knauf"/>
        </w:rPr>
      </w:pPr>
      <w:r w:rsidRPr="008B5D7B">
        <w:rPr>
          <w:rFonts w:ascii="Knauf" w:hAnsi="Knauf"/>
        </w:rPr>
        <w:t>- Résistance au feu : E.I. 60 (feu des 2 côtés)</w:t>
      </w:r>
    </w:p>
    <w:p w14:paraId="690DABCB" w14:textId="77777777" w:rsidR="00582B04" w:rsidRPr="006B0331" w:rsidRDefault="00582B04" w:rsidP="008B5D7B">
      <w:pPr>
        <w:pStyle w:val="TitreArticle"/>
      </w:pPr>
      <w:r w:rsidRPr="006B0331">
        <w:t>4.1.2-</w:t>
      </w:r>
      <w:r>
        <w:t>6</w:t>
      </w:r>
      <w:r w:rsidRPr="006B0331">
        <w:tab/>
        <w:t xml:space="preserve">Contre-cloison avec 2 plaques </w:t>
      </w:r>
      <w:r>
        <w:t>standard</w:t>
      </w:r>
      <w:r w:rsidRPr="006B0331">
        <w:t xml:space="preserve"> de </w:t>
      </w:r>
      <w:r>
        <w:t>25</w:t>
      </w:r>
      <w:r w:rsidRPr="006B0331">
        <w:t xml:space="preserve"> mm (largeur de 900 mm) et LM :</w:t>
      </w:r>
    </w:p>
    <w:p w14:paraId="4C8467E2" w14:textId="77777777" w:rsidR="00582B04" w:rsidRPr="006B0331" w:rsidRDefault="00582B04" w:rsidP="00582B04">
      <w:pPr>
        <w:pStyle w:val="DescrArticle"/>
      </w:pPr>
    </w:p>
    <w:p w14:paraId="0E921A7A"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60E77D7" w14:textId="77777777" w:rsidR="00582B04" w:rsidRPr="008B5D7B" w:rsidRDefault="00582B04" w:rsidP="00582B04">
      <w:pPr>
        <w:pStyle w:val="DescrArticle"/>
        <w:rPr>
          <w:rFonts w:ascii="Knauf" w:hAnsi="Knauf"/>
        </w:rPr>
      </w:pPr>
      <w:r w:rsidRPr="008B5D7B">
        <w:rPr>
          <w:rFonts w:ascii="Knauf" w:hAnsi="Knauf"/>
        </w:rPr>
        <w:t>- Système : KNAUF METAL CC</w:t>
      </w:r>
    </w:p>
    <w:p w14:paraId="44182B74" w14:textId="77777777" w:rsidR="00582B04" w:rsidRPr="008B5D7B" w:rsidRDefault="00582B04" w:rsidP="00582B04">
      <w:pPr>
        <w:pStyle w:val="DescrArticle"/>
        <w:rPr>
          <w:rFonts w:ascii="Knauf" w:hAnsi="Knauf"/>
        </w:rPr>
      </w:pPr>
      <w:r w:rsidRPr="008B5D7B">
        <w:rPr>
          <w:rFonts w:ascii="Knauf" w:hAnsi="Knauf"/>
        </w:rPr>
        <w:t>- Structure de cette composition : MONTANTS DOUBLES 100/35 (e=450)</w:t>
      </w:r>
    </w:p>
    <w:p w14:paraId="6E47CB64" w14:textId="77777777" w:rsidR="00582B04" w:rsidRPr="008B5D7B" w:rsidRDefault="00582B04" w:rsidP="00582B04">
      <w:pPr>
        <w:pStyle w:val="DescrArticle"/>
        <w:rPr>
          <w:rFonts w:ascii="Knauf" w:hAnsi="Knauf"/>
        </w:rPr>
      </w:pPr>
      <w:r w:rsidRPr="008B5D7B">
        <w:rPr>
          <w:rFonts w:ascii="Knauf" w:hAnsi="Knauf"/>
        </w:rPr>
        <w:t>- Type de plaques : KNAUF KS 25 (parement en carton jaune)</w:t>
      </w:r>
    </w:p>
    <w:p w14:paraId="5352BBC1" w14:textId="77777777" w:rsidR="00582B04" w:rsidRPr="008B5D7B" w:rsidRDefault="00582B04" w:rsidP="00582B04">
      <w:pPr>
        <w:pStyle w:val="DescrArticle"/>
        <w:rPr>
          <w:rFonts w:ascii="Knauf" w:hAnsi="Knauf"/>
        </w:rPr>
      </w:pPr>
      <w:r w:rsidRPr="008B5D7B">
        <w:rPr>
          <w:rFonts w:ascii="Knauf" w:hAnsi="Knauf"/>
        </w:rPr>
        <w:t>- Hauteur d'emploi maximum : 5,45</w:t>
      </w:r>
    </w:p>
    <w:p w14:paraId="27F9C1D7" w14:textId="77777777" w:rsidR="00582B04" w:rsidRPr="008B5D7B" w:rsidRDefault="00582B04" w:rsidP="00582B04">
      <w:pPr>
        <w:pStyle w:val="DescrArticle"/>
        <w:rPr>
          <w:rFonts w:ascii="Knauf" w:hAnsi="Knauf"/>
        </w:rPr>
      </w:pPr>
      <w:r w:rsidRPr="008B5D7B">
        <w:rPr>
          <w:rFonts w:ascii="Knauf" w:hAnsi="Knauf"/>
        </w:rPr>
        <w:t xml:space="preserve"> Isolant : LAINE MINERALE (45 mm)</w:t>
      </w:r>
    </w:p>
    <w:p w14:paraId="338E3012" w14:textId="77777777" w:rsidR="00582B04" w:rsidRPr="008B5D7B" w:rsidRDefault="00582B04" w:rsidP="00582B04">
      <w:pPr>
        <w:pStyle w:val="DescrArticle"/>
        <w:rPr>
          <w:rFonts w:ascii="Knauf" w:hAnsi="Knauf"/>
        </w:rPr>
      </w:pPr>
      <w:r w:rsidRPr="008B5D7B">
        <w:rPr>
          <w:rFonts w:ascii="Knauf" w:hAnsi="Knauf"/>
        </w:rPr>
        <w:t>- Résistance au feu : E.I. 120 (côté plaque uniquement)</w:t>
      </w:r>
    </w:p>
    <w:p w14:paraId="70D6E9A5" w14:textId="77777777" w:rsidR="00582B04" w:rsidRDefault="00582B04" w:rsidP="00582B04">
      <w:pPr>
        <w:pStyle w:val="DescrArticle"/>
      </w:pPr>
    </w:p>
    <w:p w14:paraId="7FCE473D" w14:textId="77777777" w:rsidR="00582B04" w:rsidRDefault="00582B04" w:rsidP="00582B04">
      <w:pPr>
        <w:pStyle w:val="DescrArticle"/>
      </w:pPr>
    </w:p>
    <w:p w14:paraId="278FE95F" w14:textId="77777777" w:rsidR="00582B04" w:rsidRDefault="00582B04" w:rsidP="00582B04">
      <w:pPr>
        <w:pStyle w:val="DescrArticle"/>
      </w:pPr>
    </w:p>
    <w:p w14:paraId="56F89EE0" w14:textId="77777777" w:rsidR="00582B04" w:rsidRDefault="00582B04" w:rsidP="00582B04">
      <w:pPr>
        <w:pStyle w:val="DescrArticle"/>
      </w:pPr>
    </w:p>
    <w:p w14:paraId="1AF3EE83" w14:textId="77777777" w:rsidR="00582B04" w:rsidRPr="008B5D7B" w:rsidRDefault="00582B04" w:rsidP="008B5D7B">
      <w:pPr>
        <w:pStyle w:val="Structure"/>
        <w:rPr>
          <w:rFonts w:ascii="Knauf" w:eastAsiaTheme="majorEastAsia" w:hAnsi="Knauf" w:cstheme="majorBidi"/>
          <w:color w:val="243F60" w:themeColor="accent1" w:themeShade="7F"/>
          <w:sz w:val="24"/>
        </w:rPr>
      </w:pPr>
      <w:r w:rsidRPr="008B5D7B">
        <w:rPr>
          <w:rFonts w:ascii="Knauf" w:eastAsiaTheme="majorEastAsia" w:hAnsi="Knauf" w:cstheme="majorBidi"/>
          <w:color w:val="243F60" w:themeColor="accent1" w:themeShade="7F"/>
          <w:sz w:val="24"/>
        </w:rPr>
        <w:t>4.1.3</w:t>
      </w:r>
      <w:r w:rsidRPr="008B5D7B">
        <w:rPr>
          <w:rFonts w:ascii="Knauf" w:eastAsiaTheme="majorEastAsia" w:hAnsi="Knauf" w:cstheme="majorBidi"/>
          <w:color w:val="243F60" w:themeColor="accent1" w:themeShade="7F"/>
          <w:sz w:val="24"/>
        </w:rPr>
        <w:tab/>
        <w:t>CONTRE-CLOISONS COURANTES A TRIPLE PLAQUE AVEC ISOLANT LM :</w:t>
      </w:r>
    </w:p>
    <w:p w14:paraId="1B11EA17" w14:textId="77777777" w:rsidR="00582B04" w:rsidRPr="008B5D7B" w:rsidRDefault="00582B04" w:rsidP="00582B04">
      <w:pPr>
        <w:pStyle w:val="Structure"/>
        <w:rPr>
          <w:rFonts w:ascii="Knauf" w:hAnsi="Knauf"/>
          <w:color w:val="000000"/>
        </w:rPr>
      </w:pPr>
      <w:r w:rsidRPr="008B5D7B">
        <w:rPr>
          <w:rFonts w:ascii="Knauf" w:hAnsi="Knauf"/>
          <w:color w:val="000000"/>
        </w:rPr>
        <w:t xml:space="preserve">Contre-cloison rapportée solidaire d'une paroi en dur. Composée de trois plaques de plâtre vissées sur des rails métalliques en acier galvanisé et sur montants verticaux qui devront selon les hauteurs être repris par des appuis intermédiaires. Fixation par vis invisibles </w:t>
      </w:r>
      <w:proofErr w:type="spellStart"/>
      <w:r w:rsidRPr="008B5D7B">
        <w:rPr>
          <w:rFonts w:ascii="Knauf" w:hAnsi="Knauf"/>
          <w:color w:val="000000"/>
        </w:rPr>
        <w:t>autoforeuses</w:t>
      </w:r>
      <w:proofErr w:type="spellEnd"/>
      <w:r w:rsidRPr="008B5D7B">
        <w:rPr>
          <w:rFonts w:ascii="Knauf" w:hAnsi="Knauf"/>
          <w:color w:val="000000"/>
        </w:rPr>
        <w:t xml:space="preserve"> tête trompette. Entraxes montants de 0,60 à 0,40 suivant destination. Vissage des plaques avec un entraxe maximum de 0,30, montage jointif pour faciliter le traitement des joints entre panneaux, angles, cueillies par bande et enduit du fabricant. Hauteur d'emploi maximum : 2,50 m avec montant simple à 4,50 avec montant et entretoises doublés. Incorporation de laine minérale.</w:t>
      </w:r>
    </w:p>
    <w:p w14:paraId="194E274F" w14:textId="77777777" w:rsidR="00582B04" w:rsidRPr="006B0331" w:rsidRDefault="00582B04" w:rsidP="00582B04">
      <w:pPr>
        <w:pStyle w:val="Structure"/>
      </w:pPr>
    </w:p>
    <w:p w14:paraId="6646C8F4" w14:textId="77777777" w:rsidR="00582B04" w:rsidRPr="006B0331" w:rsidRDefault="00582B04" w:rsidP="008B5D7B">
      <w:pPr>
        <w:pStyle w:val="TitreArticle"/>
      </w:pPr>
      <w:r w:rsidRPr="006B0331">
        <w:t>4.1.3-1</w:t>
      </w:r>
      <w:r w:rsidRPr="006B0331">
        <w:tab/>
        <w:t>Contre-cloison avec 3 plaques haute dureté de 18 mm (largeur de 1200 mm) et LM :</w:t>
      </w:r>
    </w:p>
    <w:p w14:paraId="44982EE1" w14:textId="77777777" w:rsidR="00582B04" w:rsidRPr="006B0331" w:rsidRDefault="00582B04" w:rsidP="00582B04">
      <w:pPr>
        <w:pStyle w:val="DescrArticle"/>
      </w:pPr>
    </w:p>
    <w:p w14:paraId="1D4B3958"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9E3A302" w14:textId="77777777" w:rsidR="00582B04" w:rsidRPr="008B5D7B" w:rsidRDefault="00582B04" w:rsidP="00582B04">
      <w:pPr>
        <w:pStyle w:val="DescrArticle"/>
        <w:rPr>
          <w:rFonts w:ascii="Knauf" w:hAnsi="Knauf"/>
        </w:rPr>
      </w:pPr>
      <w:r w:rsidRPr="008B5D7B">
        <w:rPr>
          <w:rFonts w:ascii="Knauf" w:hAnsi="Knauf"/>
        </w:rPr>
        <w:t>- Système : KNAUF METAL CC</w:t>
      </w:r>
    </w:p>
    <w:p w14:paraId="5CF16CD9" w14:textId="77777777" w:rsidR="00582B04" w:rsidRPr="008B5D7B" w:rsidRDefault="00582B04" w:rsidP="00582B04">
      <w:pPr>
        <w:pStyle w:val="DescrArticle"/>
        <w:rPr>
          <w:rFonts w:ascii="Knauf" w:hAnsi="Knauf"/>
        </w:rPr>
      </w:pPr>
      <w:r w:rsidRPr="008B5D7B">
        <w:rPr>
          <w:rFonts w:ascii="Knauf" w:hAnsi="Knauf"/>
        </w:rPr>
        <w:t>- Structure de cette composition : MONTANTS DOUBLES 100/35 (e=400)</w:t>
      </w:r>
    </w:p>
    <w:p w14:paraId="34E9BAF7"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05B6726C" w14:textId="77777777" w:rsidR="00582B04" w:rsidRPr="008B5D7B" w:rsidRDefault="00582B04" w:rsidP="00582B04">
      <w:pPr>
        <w:pStyle w:val="DescrArticle"/>
        <w:rPr>
          <w:rFonts w:ascii="Knauf" w:hAnsi="Knauf"/>
        </w:rPr>
      </w:pPr>
      <w:r w:rsidRPr="008B5D7B">
        <w:rPr>
          <w:rFonts w:ascii="Knauf" w:hAnsi="Knauf"/>
        </w:rPr>
        <w:t>- Hauteur d'emploi maximum : 5,35</w:t>
      </w:r>
    </w:p>
    <w:p w14:paraId="435040CC" w14:textId="77777777" w:rsidR="00582B04" w:rsidRPr="008B5D7B" w:rsidRDefault="00582B04" w:rsidP="00582B04">
      <w:pPr>
        <w:pStyle w:val="DescrArticle"/>
        <w:rPr>
          <w:rFonts w:ascii="Knauf" w:hAnsi="Knauf"/>
        </w:rPr>
      </w:pPr>
      <w:r w:rsidRPr="008B5D7B">
        <w:rPr>
          <w:rFonts w:ascii="Knauf" w:hAnsi="Knauf"/>
        </w:rPr>
        <w:t xml:space="preserve"> Isolant : LAINE MINERALE (45 mm)</w:t>
      </w:r>
    </w:p>
    <w:p w14:paraId="78D2A859" w14:textId="77777777" w:rsidR="00582B04" w:rsidRPr="008B5D7B" w:rsidRDefault="00582B04" w:rsidP="00582B04">
      <w:pPr>
        <w:pStyle w:val="DescrArticle"/>
        <w:rPr>
          <w:rFonts w:ascii="Knauf" w:hAnsi="Knauf"/>
        </w:rPr>
      </w:pPr>
      <w:r w:rsidRPr="008B5D7B">
        <w:rPr>
          <w:rFonts w:ascii="Knauf" w:hAnsi="Knauf"/>
        </w:rPr>
        <w:t>- Résistance au feu : E.I. 120 (côté plaque uniquement)</w:t>
      </w:r>
    </w:p>
    <w:p w14:paraId="44916128" w14:textId="77777777" w:rsidR="00582B04" w:rsidRPr="006B0331" w:rsidRDefault="00582B04" w:rsidP="008B5D7B">
      <w:pPr>
        <w:pStyle w:val="TitreArticle"/>
      </w:pPr>
      <w:r w:rsidRPr="006B0331">
        <w:t>4.1.3-</w:t>
      </w:r>
      <w:r>
        <w:t>2</w:t>
      </w:r>
      <w:r w:rsidRPr="006B0331">
        <w:tab/>
        <w:t>Contre-cloison avec 3 plaques haute dureté de 18 mm (largeur de 900 mm) et LM :</w:t>
      </w:r>
    </w:p>
    <w:p w14:paraId="18491B11" w14:textId="77777777" w:rsidR="00582B04" w:rsidRPr="006B0331" w:rsidRDefault="00582B04" w:rsidP="00582B04">
      <w:pPr>
        <w:pStyle w:val="DescrArticle"/>
      </w:pPr>
    </w:p>
    <w:p w14:paraId="47A0255B"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5C5E727" w14:textId="77777777" w:rsidR="00582B04" w:rsidRPr="008B5D7B" w:rsidRDefault="00582B04" w:rsidP="00582B04">
      <w:pPr>
        <w:pStyle w:val="DescrArticle"/>
        <w:rPr>
          <w:rFonts w:ascii="Knauf" w:hAnsi="Knauf"/>
        </w:rPr>
      </w:pPr>
      <w:r w:rsidRPr="008B5D7B">
        <w:rPr>
          <w:rFonts w:ascii="Knauf" w:hAnsi="Knauf"/>
        </w:rPr>
        <w:t>- Système : KNAUF METAL CC</w:t>
      </w:r>
    </w:p>
    <w:p w14:paraId="7441ADDD" w14:textId="77777777" w:rsidR="00582B04" w:rsidRPr="008B5D7B" w:rsidRDefault="00582B04" w:rsidP="00582B04">
      <w:pPr>
        <w:pStyle w:val="DescrArticle"/>
        <w:rPr>
          <w:rFonts w:ascii="Knauf" w:hAnsi="Knauf"/>
        </w:rPr>
      </w:pPr>
      <w:r w:rsidRPr="008B5D7B">
        <w:rPr>
          <w:rFonts w:ascii="Knauf" w:hAnsi="Knauf"/>
        </w:rPr>
        <w:t>- Structure de cette composition : MONTANTS DOUBLES 100/35 (e=450)</w:t>
      </w:r>
    </w:p>
    <w:p w14:paraId="16B7EA4E"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28A45EEC" w14:textId="77777777" w:rsidR="00582B04" w:rsidRPr="008B5D7B" w:rsidRDefault="00582B04" w:rsidP="00582B04">
      <w:pPr>
        <w:pStyle w:val="DescrArticle"/>
        <w:rPr>
          <w:rFonts w:ascii="Knauf" w:hAnsi="Knauf"/>
        </w:rPr>
      </w:pPr>
      <w:r w:rsidRPr="008B5D7B">
        <w:rPr>
          <w:rFonts w:ascii="Knauf" w:hAnsi="Knauf"/>
        </w:rPr>
        <w:t>- Hauteur d'emploi maximum : 5,35</w:t>
      </w:r>
    </w:p>
    <w:p w14:paraId="44DA3A22" w14:textId="77777777" w:rsidR="00582B04" w:rsidRPr="008B5D7B" w:rsidRDefault="00582B04" w:rsidP="00582B04">
      <w:pPr>
        <w:pStyle w:val="DescrArticle"/>
        <w:rPr>
          <w:rFonts w:ascii="Knauf" w:hAnsi="Knauf"/>
        </w:rPr>
      </w:pPr>
      <w:r w:rsidRPr="008B5D7B">
        <w:rPr>
          <w:rFonts w:ascii="Knauf" w:hAnsi="Knauf"/>
        </w:rPr>
        <w:t xml:space="preserve"> Isolant : LAINE MINERALE (45 mm)</w:t>
      </w:r>
    </w:p>
    <w:p w14:paraId="02F4FF40" w14:textId="77777777" w:rsidR="00582B04" w:rsidRPr="008B5D7B" w:rsidRDefault="00582B04" w:rsidP="00582B04">
      <w:pPr>
        <w:pStyle w:val="DescrArticle"/>
        <w:rPr>
          <w:rFonts w:ascii="Knauf" w:hAnsi="Knauf"/>
        </w:rPr>
      </w:pPr>
      <w:r w:rsidRPr="008B5D7B">
        <w:rPr>
          <w:rFonts w:ascii="Knauf" w:hAnsi="Knauf"/>
        </w:rPr>
        <w:t>- Résistance au feu : E.I. 120 (côté plaque uniquement)</w:t>
      </w:r>
    </w:p>
    <w:p w14:paraId="0BF0E603" w14:textId="77777777" w:rsidR="00582B04" w:rsidRDefault="00582B04" w:rsidP="008B5D7B">
      <w:pPr>
        <w:pStyle w:val="Titre2"/>
      </w:pPr>
      <w:bookmarkStart w:id="6" w:name="_Toc70923313"/>
      <w:bookmarkStart w:id="7" w:name="_Toc179548834"/>
      <w:r>
        <w:lastRenderedPageBreak/>
        <w:t>4.2</w:t>
      </w:r>
      <w:r>
        <w:tab/>
        <w:t>Contre-cloisons en plaques de plâtre pour grande hauteur</w:t>
      </w:r>
      <w:bookmarkEnd w:id="6"/>
      <w:bookmarkEnd w:id="7"/>
    </w:p>
    <w:p w14:paraId="33B4B791" w14:textId="77777777" w:rsidR="00582B04" w:rsidRPr="008B5D7B" w:rsidRDefault="00582B04" w:rsidP="008B5D7B">
      <w:pPr>
        <w:pStyle w:val="Structure"/>
        <w:rPr>
          <w:rFonts w:ascii="Knauf" w:eastAsiaTheme="majorEastAsia" w:hAnsi="Knauf" w:cstheme="majorBidi"/>
          <w:color w:val="243F60" w:themeColor="accent1" w:themeShade="7F"/>
          <w:sz w:val="24"/>
        </w:rPr>
      </w:pPr>
      <w:r w:rsidRPr="008B5D7B">
        <w:rPr>
          <w:rFonts w:ascii="Knauf" w:eastAsiaTheme="majorEastAsia" w:hAnsi="Knauf" w:cstheme="majorBidi"/>
          <w:color w:val="243F60" w:themeColor="accent1" w:themeShade="7F"/>
          <w:sz w:val="24"/>
        </w:rPr>
        <w:t>4.2.1</w:t>
      </w:r>
      <w:r w:rsidRPr="008B5D7B">
        <w:rPr>
          <w:rFonts w:ascii="Knauf" w:eastAsiaTheme="majorEastAsia" w:hAnsi="Knauf" w:cstheme="majorBidi"/>
          <w:color w:val="243F60" w:themeColor="accent1" w:themeShade="7F"/>
          <w:sz w:val="24"/>
        </w:rPr>
        <w:tab/>
        <w:t>CONTRE-CLOISONS DE GRANDE HAUTEUR A SIMPLE PLAQUE AVEC ISOLANT LM :</w:t>
      </w:r>
    </w:p>
    <w:p w14:paraId="36F3022B" w14:textId="77777777" w:rsidR="00582B04" w:rsidRPr="008B5D7B" w:rsidRDefault="00582B04" w:rsidP="00582B04">
      <w:pPr>
        <w:pStyle w:val="Structure"/>
        <w:rPr>
          <w:rFonts w:ascii="Knauf" w:hAnsi="Knauf"/>
          <w:color w:val="000000"/>
        </w:rPr>
      </w:pPr>
      <w:r w:rsidRPr="008B5D7B">
        <w:rPr>
          <w:rFonts w:ascii="Knauf" w:hAnsi="Knauf"/>
          <w:color w:val="000000"/>
        </w:rPr>
        <w:t xml:space="preserve">Contre-cloison en pose libre. Composée d'une plaque de plâtre vissées sur des rails métalliques en acier galvanisé et sur des montants verticaux qui devront selon les hauteurs être repris par des appuis intermédiaires. Fixation par vis invisibles </w:t>
      </w:r>
      <w:proofErr w:type="spellStart"/>
      <w:r w:rsidRPr="008B5D7B">
        <w:rPr>
          <w:rFonts w:ascii="Knauf" w:hAnsi="Knauf"/>
          <w:color w:val="000000"/>
        </w:rPr>
        <w:t>autoforeuses</w:t>
      </w:r>
      <w:proofErr w:type="spellEnd"/>
      <w:r w:rsidRPr="008B5D7B">
        <w:rPr>
          <w:rFonts w:ascii="Knauf" w:hAnsi="Knauf"/>
          <w:color w:val="000000"/>
        </w:rPr>
        <w:t xml:space="preserve"> tête trompette. Entraxes montants de 0,60 à 0,40 suivant destination. Vissage des plaques avec un entraxe maximum de 0,40, montage jointif pour faciliter le traitement des joints entre panneaux, angles, cueillies par bande et enduit du fabricant. Incorporation de laine minérale avec un réseau de fil de fer galvanisé.</w:t>
      </w:r>
    </w:p>
    <w:p w14:paraId="23A707AC" w14:textId="77777777" w:rsidR="00582B04" w:rsidRPr="00C14791" w:rsidRDefault="00582B04" w:rsidP="008B5D7B">
      <w:pPr>
        <w:pStyle w:val="TitreArticle"/>
      </w:pPr>
      <w:r>
        <w:t>4.2.1-1</w:t>
      </w:r>
      <w:r>
        <w:tab/>
        <w:t>Contr</w:t>
      </w:r>
      <w:r w:rsidRPr="00C14791">
        <w:t>e-cloison de grande hauteur avec 1 plaque haute dureté de 18 mm (largeur de 900 mm) et LM, hauteur maxi de 9,40 m :</w:t>
      </w:r>
    </w:p>
    <w:p w14:paraId="59DE1DC3" w14:textId="77777777" w:rsidR="00582B04" w:rsidRPr="00C14791" w:rsidRDefault="00582B04" w:rsidP="00582B04">
      <w:pPr>
        <w:pStyle w:val="DescrArticle"/>
      </w:pPr>
    </w:p>
    <w:p w14:paraId="3928983C"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564F9D4"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6DD13785"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0E4BCCAD"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0CF7B6EF" w14:textId="77777777" w:rsidR="00582B04" w:rsidRPr="008B5D7B" w:rsidRDefault="00582B04" w:rsidP="00582B04">
      <w:pPr>
        <w:pStyle w:val="DescrArticle"/>
        <w:rPr>
          <w:rFonts w:ascii="Knauf" w:hAnsi="Knauf"/>
        </w:rPr>
      </w:pPr>
      <w:r w:rsidRPr="008B5D7B">
        <w:rPr>
          <w:rFonts w:ascii="Knauf" w:hAnsi="Knauf"/>
        </w:rPr>
        <w:t>- Ossature : MONTANTS 150/50</w:t>
      </w:r>
    </w:p>
    <w:p w14:paraId="16319723"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077FE8EB"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5117329F" w14:textId="77777777" w:rsidR="00582B04" w:rsidRPr="008B5D7B" w:rsidRDefault="00582B04" w:rsidP="00582B04">
      <w:pPr>
        <w:pStyle w:val="DescrArticle"/>
        <w:rPr>
          <w:rFonts w:ascii="Knauf" w:hAnsi="Knauf"/>
        </w:rPr>
      </w:pPr>
      <w:r w:rsidRPr="008B5D7B">
        <w:rPr>
          <w:rFonts w:ascii="Knauf" w:hAnsi="Knauf"/>
        </w:rPr>
        <w:t>- Résistance au feu : E.I. 30 (côté plaque uniquement)</w:t>
      </w:r>
    </w:p>
    <w:p w14:paraId="01FDE0E5" w14:textId="77777777" w:rsidR="00582B04" w:rsidRDefault="00582B04" w:rsidP="00582B04">
      <w:pPr>
        <w:pStyle w:val="DescrArticle"/>
      </w:pPr>
    </w:p>
    <w:p w14:paraId="03A97096" w14:textId="77777777" w:rsidR="00582B04" w:rsidRDefault="00582B04" w:rsidP="00582B04">
      <w:pPr>
        <w:pStyle w:val="DescrArticle"/>
      </w:pPr>
    </w:p>
    <w:p w14:paraId="1650D13C" w14:textId="77777777" w:rsidR="00582B04" w:rsidRPr="00C565A9" w:rsidRDefault="00582B04" w:rsidP="00582B04">
      <w:pPr>
        <w:pStyle w:val="DescrArticle"/>
      </w:pPr>
    </w:p>
    <w:p w14:paraId="3577B1BF" w14:textId="77777777" w:rsidR="00582B04" w:rsidRPr="00C565A9" w:rsidRDefault="00582B04" w:rsidP="008B5D7B">
      <w:pPr>
        <w:pStyle w:val="TitreArticle"/>
      </w:pPr>
      <w:r w:rsidRPr="00C565A9">
        <w:t>4.2.1-2</w:t>
      </w:r>
      <w:r w:rsidRPr="00C565A9">
        <w:tab/>
        <w:t>Contre-cloison de grande hauteur avec 1 plaque standard de 25 mm (largeur de 900 mm) et LM, hauteur maxi de 9,00 m :</w:t>
      </w:r>
    </w:p>
    <w:p w14:paraId="4BEAB780" w14:textId="77777777" w:rsidR="00582B04" w:rsidRPr="00C565A9" w:rsidRDefault="00582B04" w:rsidP="00582B04">
      <w:pPr>
        <w:pStyle w:val="DescrArticle"/>
      </w:pPr>
    </w:p>
    <w:p w14:paraId="068E9A32" w14:textId="77777777" w:rsidR="00582B04" w:rsidRPr="008B5D7B" w:rsidRDefault="00582B04" w:rsidP="00582B04">
      <w:pPr>
        <w:pStyle w:val="DescrArticle"/>
        <w:rPr>
          <w:rFonts w:ascii="Knauf" w:hAnsi="Knauf"/>
        </w:rPr>
      </w:pPr>
      <w:r w:rsidRPr="008B5D7B">
        <w:rPr>
          <w:rFonts w:ascii="Knauf" w:hAnsi="Knauf"/>
        </w:rPr>
        <w:t>- Marque : KNAUF ou équivalent</w:t>
      </w:r>
    </w:p>
    <w:p w14:paraId="27BE2AD6"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457E0FD6"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10325225" w14:textId="77777777" w:rsidR="00582B04" w:rsidRPr="008B5D7B" w:rsidRDefault="00582B04" w:rsidP="00582B04">
      <w:pPr>
        <w:pStyle w:val="DescrArticle"/>
        <w:rPr>
          <w:rFonts w:ascii="Knauf" w:hAnsi="Knauf"/>
        </w:rPr>
      </w:pPr>
      <w:r w:rsidRPr="008B5D7B">
        <w:rPr>
          <w:rFonts w:ascii="Knauf" w:hAnsi="Knauf"/>
        </w:rPr>
        <w:t>- Type de plaques : KNAUF KS 25 (parement en carton crème)</w:t>
      </w:r>
    </w:p>
    <w:p w14:paraId="75862144" w14:textId="77777777" w:rsidR="00582B04" w:rsidRPr="008B5D7B" w:rsidRDefault="00582B04" w:rsidP="00582B04">
      <w:pPr>
        <w:pStyle w:val="DescrArticle"/>
        <w:rPr>
          <w:rFonts w:ascii="Knauf" w:hAnsi="Knauf"/>
        </w:rPr>
      </w:pPr>
      <w:r w:rsidRPr="008B5D7B">
        <w:rPr>
          <w:rFonts w:ascii="Knauf" w:hAnsi="Knauf"/>
        </w:rPr>
        <w:t>- Ossature : MONTANTS 150/50</w:t>
      </w:r>
    </w:p>
    <w:p w14:paraId="35B72703"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4E607AED"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6658B1F5" w14:textId="77777777" w:rsidR="00582B04" w:rsidRPr="008B5D7B" w:rsidRDefault="00582B04" w:rsidP="00582B04">
      <w:pPr>
        <w:pStyle w:val="DescrArticle"/>
        <w:rPr>
          <w:rFonts w:ascii="Knauf" w:hAnsi="Knauf"/>
        </w:rPr>
      </w:pPr>
      <w:r w:rsidRPr="008B5D7B">
        <w:rPr>
          <w:rFonts w:ascii="Knauf" w:hAnsi="Knauf"/>
        </w:rPr>
        <w:t>- Résistance au feu : E.I. 30 (côté plaque uniquement)</w:t>
      </w:r>
    </w:p>
    <w:p w14:paraId="73AFF85D" w14:textId="77777777" w:rsidR="00582B04" w:rsidRPr="00C565A9" w:rsidRDefault="00582B04" w:rsidP="008B5D7B">
      <w:pPr>
        <w:pStyle w:val="TitreArticle"/>
      </w:pPr>
      <w:r w:rsidRPr="00C565A9">
        <w:t>4.2.1-3</w:t>
      </w:r>
      <w:r w:rsidRPr="00C565A9">
        <w:tab/>
        <w:t>Contre-cloison de grande hauteur avec 1 plaque standard de 25 mm (largeur de 900 mm) et LM, hauteur maxi de 9,00 m :</w:t>
      </w:r>
    </w:p>
    <w:p w14:paraId="40D80B5C" w14:textId="77777777" w:rsidR="00582B04" w:rsidRPr="00C565A9" w:rsidRDefault="00582B04" w:rsidP="00582B04">
      <w:pPr>
        <w:pStyle w:val="DescrArticle"/>
      </w:pPr>
    </w:p>
    <w:p w14:paraId="3B38A0C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067C389A"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669424AA"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5C4F7ADA" w14:textId="77777777" w:rsidR="00582B04" w:rsidRPr="008B5D7B" w:rsidRDefault="00582B04" w:rsidP="00582B04">
      <w:pPr>
        <w:pStyle w:val="DescrArticle"/>
        <w:rPr>
          <w:rFonts w:ascii="Knauf" w:hAnsi="Knauf"/>
        </w:rPr>
      </w:pPr>
      <w:r w:rsidRPr="008B5D7B">
        <w:rPr>
          <w:rFonts w:ascii="Knauf" w:hAnsi="Knauf"/>
        </w:rPr>
        <w:t>- Type de plaques : KNAUF KS 25 (parement en carton crème)</w:t>
      </w:r>
    </w:p>
    <w:p w14:paraId="7028E904" w14:textId="77777777" w:rsidR="00582B04" w:rsidRPr="008B5D7B" w:rsidRDefault="00582B04" w:rsidP="00582B04">
      <w:pPr>
        <w:pStyle w:val="DescrArticle"/>
        <w:rPr>
          <w:rFonts w:ascii="Knauf" w:hAnsi="Knauf"/>
        </w:rPr>
      </w:pPr>
      <w:r w:rsidRPr="008B5D7B">
        <w:rPr>
          <w:rFonts w:ascii="Knauf" w:hAnsi="Knauf"/>
        </w:rPr>
        <w:t>- Ossature : MONTANTS 150/50</w:t>
      </w:r>
    </w:p>
    <w:p w14:paraId="6C8026E7"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0B614DDA"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2EF46742" w14:textId="77777777" w:rsidR="00582B04" w:rsidRPr="008B5D7B" w:rsidRDefault="00582B04" w:rsidP="00582B04">
      <w:pPr>
        <w:pStyle w:val="DescrArticle"/>
        <w:rPr>
          <w:rFonts w:ascii="Knauf" w:hAnsi="Knauf"/>
        </w:rPr>
      </w:pPr>
      <w:r w:rsidRPr="008B5D7B">
        <w:rPr>
          <w:rFonts w:ascii="Knauf" w:hAnsi="Knauf"/>
        </w:rPr>
        <w:t>- Résistance au feu : E.I. 30 (feu des 2 côtés)</w:t>
      </w:r>
    </w:p>
    <w:p w14:paraId="712A1841" w14:textId="77777777" w:rsidR="00582B04" w:rsidRPr="008B5D7B" w:rsidRDefault="00582B04" w:rsidP="008B5D7B">
      <w:pPr>
        <w:pStyle w:val="Structure"/>
        <w:rPr>
          <w:rFonts w:ascii="Knauf" w:eastAsiaTheme="majorEastAsia" w:hAnsi="Knauf" w:cstheme="majorBidi"/>
          <w:color w:val="243F60" w:themeColor="accent1" w:themeShade="7F"/>
          <w:sz w:val="24"/>
        </w:rPr>
      </w:pPr>
      <w:r w:rsidRPr="008B5D7B">
        <w:rPr>
          <w:rFonts w:ascii="Knauf" w:eastAsiaTheme="majorEastAsia" w:hAnsi="Knauf" w:cstheme="majorBidi"/>
          <w:color w:val="243F60" w:themeColor="accent1" w:themeShade="7F"/>
          <w:sz w:val="24"/>
        </w:rPr>
        <w:t>4.2.2</w:t>
      </w:r>
      <w:r w:rsidRPr="008B5D7B">
        <w:rPr>
          <w:rFonts w:ascii="Knauf" w:eastAsiaTheme="majorEastAsia" w:hAnsi="Knauf" w:cstheme="majorBidi"/>
          <w:color w:val="243F60" w:themeColor="accent1" w:themeShade="7F"/>
          <w:sz w:val="24"/>
        </w:rPr>
        <w:tab/>
        <w:t>CONTRE-CLOISONS DE GRANDE HAUTEUR A DOUBLE PLAQUES AVEC ISOLANT LM :</w:t>
      </w:r>
    </w:p>
    <w:p w14:paraId="76F1682D" w14:textId="77777777" w:rsidR="00582B04" w:rsidRPr="008B5D7B" w:rsidRDefault="00582B04" w:rsidP="00582B04">
      <w:pPr>
        <w:pStyle w:val="Structure"/>
        <w:rPr>
          <w:rFonts w:ascii="Knauf" w:hAnsi="Knauf"/>
          <w:color w:val="000000"/>
        </w:rPr>
      </w:pPr>
      <w:r w:rsidRPr="008B5D7B">
        <w:rPr>
          <w:rFonts w:ascii="Knauf" w:hAnsi="Knauf"/>
          <w:color w:val="000000"/>
        </w:rPr>
        <w:t xml:space="preserve">Contre-cloison en pose libre. Composée de deux plaques de plâtre vissées sur des rails métalliques en acier galvanisé et sur des montants verticaux qui devront selon les hauteurs être repris par des appuis intermédiaires. Fixation par vis invisibles </w:t>
      </w:r>
      <w:proofErr w:type="spellStart"/>
      <w:r w:rsidRPr="008B5D7B">
        <w:rPr>
          <w:rFonts w:ascii="Knauf" w:hAnsi="Knauf"/>
          <w:color w:val="000000"/>
        </w:rPr>
        <w:t>autoforeuses</w:t>
      </w:r>
      <w:proofErr w:type="spellEnd"/>
      <w:r w:rsidRPr="008B5D7B">
        <w:rPr>
          <w:rFonts w:ascii="Knauf" w:hAnsi="Knauf"/>
          <w:color w:val="000000"/>
        </w:rPr>
        <w:t xml:space="preserve"> tête trompette. Entraxes montants de 0,60 à 0,40 suivant destination. Vissage des plaques avec un entraxe maximum de 0,40, montage jointif pour faciliter le traitement des joints entre panneaux, angles, cueillies par bande et enduit du fabricant. Incorporation de laine minérale avec un réseau de fil de fer galvanisé.</w:t>
      </w:r>
    </w:p>
    <w:p w14:paraId="26367C36" w14:textId="77777777" w:rsidR="00582B04" w:rsidRPr="00C565A9" w:rsidRDefault="00582B04" w:rsidP="008B5D7B">
      <w:pPr>
        <w:pStyle w:val="TitreArticle"/>
      </w:pPr>
      <w:r w:rsidRPr="00C565A9">
        <w:t>4.2.2-1</w:t>
      </w:r>
      <w:r w:rsidRPr="00C565A9">
        <w:tab/>
        <w:t>Contre-cloison de grande hauteur avec 2 plaques standard de 13 mm (largeur de 900 mm) et LM, hauteur maxi de 9,50 m :</w:t>
      </w:r>
    </w:p>
    <w:p w14:paraId="1347F2D2" w14:textId="77777777" w:rsidR="00582B04" w:rsidRPr="00C565A9" w:rsidRDefault="00582B04" w:rsidP="00582B04">
      <w:pPr>
        <w:pStyle w:val="DescrArticle"/>
      </w:pPr>
    </w:p>
    <w:p w14:paraId="4A3B158A" w14:textId="77777777" w:rsidR="00582B04" w:rsidRPr="008B5D7B" w:rsidRDefault="00582B04" w:rsidP="00582B04">
      <w:pPr>
        <w:pStyle w:val="DescrArticle"/>
        <w:rPr>
          <w:rFonts w:ascii="Knauf" w:hAnsi="Knauf"/>
        </w:rPr>
      </w:pPr>
      <w:r w:rsidRPr="008B5D7B">
        <w:rPr>
          <w:rFonts w:ascii="Knauf" w:hAnsi="Knauf"/>
        </w:rPr>
        <w:t>- Marque : KNAUF ou équivalent</w:t>
      </w:r>
    </w:p>
    <w:p w14:paraId="57B63243"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03B31A19"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(e=400)</w:t>
      </w:r>
    </w:p>
    <w:p w14:paraId="08FCD7D3" w14:textId="77777777" w:rsidR="00582B04" w:rsidRPr="008B5D7B" w:rsidRDefault="00582B04" w:rsidP="00582B04">
      <w:pPr>
        <w:pStyle w:val="DescrArticle"/>
        <w:rPr>
          <w:rFonts w:ascii="Knauf" w:hAnsi="Knauf"/>
        </w:rPr>
      </w:pPr>
      <w:r w:rsidRPr="008B5D7B">
        <w:rPr>
          <w:rFonts w:ascii="Knauf" w:hAnsi="Knauf"/>
        </w:rPr>
        <w:t>- Type de plaques : KNAUF KS 13 (parement en carton jaune)</w:t>
      </w:r>
    </w:p>
    <w:p w14:paraId="66F0699B" w14:textId="77777777" w:rsidR="00582B04" w:rsidRPr="008B5D7B" w:rsidRDefault="00582B04" w:rsidP="00582B04">
      <w:pPr>
        <w:pStyle w:val="DescrArticle"/>
        <w:rPr>
          <w:rFonts w:ascii="Knauf" w:hAnsi="Knauf"/>
        </w:rPr>
      </w:pPr>
      <w:r w:rsidRPr="008B5D7B">
        <w:rPr>
          <w:rFonts w:ascii="Knauf" w:hAnsi="Knauf"/>
        </w:rPr>
        <w:t>- Ossature : MONTANTS 150/50</w:t>
      </w:r>
    </w:p>
    <w:p w14:paraId="301042BD"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7ADD27EB"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11516BB8" w14:textId="77777777" w:rsidR="00582B04" w:rsidRPr="008B5D7B" w:rsidRDefault="00582B04" w:rsidP="00582B04">
      <w:pPr>
        <w:pStyle w:val="DescrArticle"/>
        <w:rPr>
          <w:rFonts w:ascii="Knauf" w:hAnsi="Knauf"/>
        </w:rPr>
      </w:pPr>
      <w:r w:rsidRPr="008B5D7B">
        <w:rPr>
          <w:rFonts w:ascii="Knauf" w:hAnsi="Knauf"/>
        </w:rPr>
        <w:lastRenderedPageBreak/>
        <w:t>- Résistance au feu : E.I. 30 (côté plaque uniquement)</w:t>
      </w:r>
    </w:p>
    <w:p w14:paraId="7B9E235E" w14:textId="77777777" w:rsidR="00582B04" w:rsidRPr="007B130D" w:rsidRDefault="00582B04" w:rsidP="008B5D7B">
      <w:pPr>
        <w:pStyle w:val="TitreArticle"/>
      </w:pPr>
      <w:r w:rsidRPr="007B130D">
        <w:t>4.2.2-2</w:t>
      </w:r>
      <w:r w:rsidRPr="007B130D">
        <w:tab/>
        <w:t>Contre-cloison de grande hauteur avec 2 plaques haute dureté de 18 mm (largeur de 900 mm) et LM, hauteur maxi de 10,00 m :</w:t>
      </w:r>
    </w:p>
    <w:p w14:paraId="7CBFCFD2" w14:textId="77777777" w:rsidR="00582B04" w:rsidRPr="007B130D" w:rsidRDefault="00582B04" w:rsidP="00582B04">
      <w:pPr>
        <w:pStyle w:val="DescrArticle"/>
        <w:rPr>
          <w:color w:val="auto"/>
        </w:rPr>
      </w:pPr>
    </w:p>
    <w:p w14:paraId="6594A319"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241E102"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0461C4ED"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35CC583E"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7B621970" w14:textId="77777777" w:rsidR="00582B04" w:rsidRPr="008B5D7B" w:rsidRDefault="00582B04" w:rsidP="00582B04">
      <w:pPr>
        <w:pStyle w:val="DescrArticle"/>
        <w:rPr>
          <w:rFonts w:ascii="Knauf" w:hAnsi="Knauf"/>
        </w:rPr>
      </w:pPr>
      <w:r w:rsidRPr="008B5D7B">
        <w:rPr>
          <w:rFonts w:ascii="Knauf" w:hAnsi="Knauf"/>
        </w:rPr>
        <w:t>- Ossature : MONTANTS 150/50</w:t>
      </w:r>
    </w:p>
    <w:p w14:paraId="7D76D27F"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5276593B"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214A1975" w14:textId="77777777" w:rsidR="00582B04" w:rsidRPr="008B5D7B" w:rsidRDefault="00582B04" w:rsidP="00582B04">
      <w:pPr>
        <w:pStyle w:val="DescrArticle"/>
        <w:rPr>
          <w:rFonts w:ascii="Knauf" w:hAnsi="Knauf"/>
        </w:rPr>
      </w:pPr>
      <w:r w:rsidRPr="008B5D7B">
        <w:rPr>
          <w:rFonts w:ascii="Knauf" w:hAnsi="Knauf"/>
        </w:rPr>
        <w:t>- Résistance au feu : E.I. 60 (côté plaque uniquement)</w:t>
      </w:r>
    </w:p>
    <w:p w14:paraId="32BF5BFF" w14:textId="77777777" w:rsidR="00582B04" w:rsidRPr="007B130D" w:rsidRDefault="00582B04" w:rsidP="008B5D7B">
      <w:pPr>
        <w:pStyle w:val="TitreArticle"/>
      </w:pPr>
      <w:r w:rsidRPr="007B130D">
        <w:t>4.2.2-3</w:t>
      </w:r>
      <w:r w:rsidRPr="007B130D">
        <w:tab/>
        <w:t>Contre-cloison de grande hauteur avec 2 plaques standard de 25 mm (largeur de 900 mm) et LM, hauteur maxi de 9,90 m :</w:t>
      </w:r>
    </w:p>
    <w:p w14:paraId="72390BD7" w14:textId="77777777" w:rsidR="00582B04" w:rsidRPr="007B130D" w:rsidRDefault="00582B04" w:rsidP="00582B04">
      <w:pPr>
        <w:pStyle w:val="DescrArticle"/>
        <w:rPr>
          <w:color w:val="auto"/>
        </w:rPr>
      </w:pPr>
    </w:p>
    <w:p w14:paraId="11883EE1" w14:textId="77777777" w:rsidR="00582B04" w:rsidRPr="008B5D7B" w:rsidRDefault="00582B04" w:rsidP="00582B04">
      <w:pPr>
        <w:pStyle w:val="DescrArticle"/>
        <w:rPr>
          <w:rFonts w:ascii="Knauf" w:hAnsi="Knauf"/>
        </w:rPr>
      </w:pPr>
      <w:r w:rsidRPr="008B5D7B">
        <w:rPr>
          <w:rFonts w:ascii="Knauf" w:hAnsi="Knauf"/>
        </w:rPr>
        <w:t>- Marque : KNAUF ou équivalent</w:t>
      </w:r>
    </w:p>
    <w:p w14:paraId="32E0F64F"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7B5613DB"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3044ACA0" w14:textId="77777777" w:rsidR="00582B04" w:rsidRPr="008B5D7B" w:rsidRDefault="00582B04" w:rsidP="00582B04">
      <w:pPr>
        <w:pStyle w:val="DescrArticle"/>
        <w:rPr>
          <w:rFonts w:ascii="Knauf" w:hAnsi="Knauf"/>
        </w:rPr>
      </w:pPr>
      <w:r w:rsidRPr="008B5D7B">
        <w:rPr>
          <w:rFonts w:ascii="Knauf" w:hAnsi="Knauf"/>
        </w:rPr>
        <w:t>- Type de plaques : KNAUF KS 25 (parement en carton crème)</w:t>
      </w:r>
    </w:p>
    <w:p w14:paraId="559F3789" w14:textId="77777777" w:rsidR="00582B04" w:rsidRPr="008B5D7B" w:rsidRDefault="00582B04" w:rsidP="00582B04">
      <w:pPr>
        <w:pStyle w:val="DescrArticle"/>
        <w:rPr>
          <w:rFonts w:ascii="Knauf" w:hAnsi="Knauf"/>
        </w:rPr>
      </w:pPr>
      <w:r w:rsidRPr="008B5D7B">
        <w:rPr>
          <w:rFonts w:ascii="Knauf" w:hAnsi="Knauf"/>
        </w:rPr>
        <w:t>- Ossature : MONTANTS 150/50</w:t>
      </w:r>
    </w:p>
    <w:p w14:paraId="58227290"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3C91D874"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4229A153" w14:textId="77777777" w:rsidR="00582B04" w:rsidRPr="008B5D7B" w:rsidRDefault="00582B04" w:rsidP="00582B04">
      <w:pPr>
        <w:pStyle w:val="DescrArticle"/>
        <w:rPr>
          <w:rFonts w:ascii="Knauf" w:hAnsi="Knauf"/>
        </w:rPr>
      </w:pPr>
      <w:r w:rsidRPr="008B5D7B">
        <w:rPr>
          <w:rFonts w:ascii="Knauf" w:hAnsi="Knauf"/>
        </w:rPr>
        <w:t>- Résistance au feu : E.I. 120 (côté plaque uniquement)</w:t>
      </w:r>
    </w:p>
    <w:p w14:paraId="521EB60F" w14:textId="77777777" w:rsidR="00582B04" w:rsidRPr="007B130D" w:rsidRDefault="00582B04" w:rsidP="008B5D7B">
      <w:pPr>
        <w:pStyle w:val="TitreArticle"/>
      </w:pPr>
      <w:r w:rsidRPr="007B130D">
        <w:t>4.2.2-4</w:t>
      </w:r>
      <w:r w:rsidRPr="007B130D">
        <w:tab/>
        <w:t>Contre-cloison de grande hauteur avec 2 plaques standard de 13 mm (largeur de 900 mm) et LM, hauteur maxi de 9,50 m :</w:t>
      </w:r>
    </w:p>
    <w:p w14:paraId="7F3B2D2B" w14:textId="77777777" w:rsidR="00582B04" w:rsidRPr="007B130D" w:rsidRDefault="00582B04" w:rsidP="00582B04">
      <w:pPr>
        <w:pStyle w:val="DescrArticle"/>
        <w:rPr>
          <w:color w:val="auto"/>
        </w:rPr>
      </w:pPr>
    </w:p>
    <w:p w14:paraId="1C40D504" w14:textId="77777777" w:rsidR="00582B04" w:rsidRPr="008B5D7B" w:rsidRDefault="00582B04" w:rsidP="00582B04">
      <w:pPr>
        <w:pStyle w:val="DescrArticle"/>
        <w:rPr>
          <w:rFonts w:ascii="Knauf" w:hAnsi="Knauf"/>
        </w:rPr>
      </w:pPr>
      <w:r w:rsidRPr="008B5D7B">
        <w:rPr>
          <w:rFonts w:ascii="Knauf" w:hAnsi="Knauf"/>
        </w:rPr>
        <w:t>- Marque : KNAUF ou équivalent</w:t>
      </w:r>
    </w:p>
    <w:p w14:paraId="7E38C0CF"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6249B48A"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(e=400)</w:t>
      </w:r>
    </w:p>
    <w:p w14:paraId="40A00F57" w14:textId="77777777" w:rsidR="00582B04" w:rsidRPr="008B5D7B" w:rsidRDefault="00582B04" w:rsidP="00582B04">
      <w:pPr>
        <w:pStyle w:val="DescrArticle"/>
        <w:rPr>
          <w:rFonts w:ascii="Knauf" w:hAnsi="Knauf"/>
        </w:rPr>
      </w:pPr>
      <w:r w:rsidRPr="008B5D7B">
        <w:rPr>
          <w:rFonts w:ascii="Knauf" w:hAnsi="Knauf"/>
        </w:rPr>
        <w:t>- Type de plaques : KNAUF KS 13 (parement en carton jaune)</w:t>
      </w:r>
    </w:p>
    <w:p w14:paraId="57794416" w14:textId="77777777" w:rsidR="00582B04" w:rsidRPr="008B5D7B" w:rsidRDefault="00582B04" w:rsidP="00582B04">
      <w:pPr>
        <w:pStyle w:val="DescrArticle"/>
        <w:rPr>
          <w:rFonts w:ascii="Knauf" w:hAnsi="Knauf"/>
        </w:rPr>
      </w:pPr>
      <w:r w:rsidRPr="008B5D7B">
        <w:rPr>
          <w:rFonts w:ascii="Knauf" w:hAnsi="Knauf"/>
        </w:rPr>
        <w:t>- Ossature : MONTANTS 150/50</w:t>
      </w:r>
    </w:p>
    <w:p w14:paraId="6235E4C5"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48963F2B"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47023A26" w14:textId="77777777" w:rsidR="00582B04" w:rsidRPr="008B5D7B" w:rsidRDefault="00582B04" w:rsidP="00582B04">
      <w:pPr>
        <w:pStyle w:val="DescrArticle"/>
        <w:rPr>
          <w:rFonts w:ascii="Knauf" w:hAnsi="Knauf"/>
        </w:rPr>
      </w:pPr>
      <w:r w:rsidRPr="008B5D7B">
        <w:rPr>
          <w:rFonts w:ascii="Knauf" w:hAnsi="Knauf"/>
        </w:rPr>
        <w:t>- Résistance au feu : E.I. 30 (feu des 2 côtés)</w:t>
      </w:r>
    </w:p>
    <w:p w14:paraId="3B7DA25D" w14:textId="77777777" w:rsidR="00582B04" w:rsidRPr="007B130D" w:rsidRDefault="00582B04" w:rsidP="00582B04">
      <w:pPr>
        <w:pStyle w:val="DescrArticle"/>
        <w:rPr>
          <w:color w:val="auto"/>
        </w:rPr>
      </w:pPr>
    </w:p>
    <w:p w14:paraId="5DCAAC77" w14:textId="77777777" w:rsidR="00582B04" w:rsidRPr="007B130D" w:rsidRDefault="00582B04" w:rsidP="008B5D7B">
      <w:pPr>
        <w:pStyle w:val="TitreArticle"/>
      </w:pPr>
      <w:r w:rsidRPr="007B130D">
        <w:t>4.2.2-5</w:t>
      </w:r>
      <w:r w:rsidRPr="007B130D">
        <w:tab/>
        <w:t>Contre-cloison de grande hauteur avec 2 plaques haute dureté de 18 mm (largeur de 900 mm) et LM, hauteur maxi de 10,00 m :</w:t>
      </w:r>
    </w:p>
    <w:p w14:paraId="43473389" w14:textId="77777777" w:rsidR="00582B04" w:rsidRPr="007B130D" w:rsidRDefault="00582B04" w:rsidP="00582B04">
      <w:pPr>
        <w:pStyle w:val="DescrArticle"/>
        <w:rPr>
          <w:color w:val="auto"/>
        </w:rPr>
      </w:pPr>
    </w:p>
    <w:p w14:paraId="1D90F499" w14:textId="77777777" w:rsidR="00582B04" w:rsidRPr="008B5D7B" w:rsidRDefault="00582B04" w:rsidP="00582B04">
      <w:pPr>
        <w:pStyle w:val="DescrArticle"/>
        <w:rPr>
          <w:rFonts w:ascii="Knauf" w:hAnsi="Knauf"/>
        </w:rPr>
      </w:pPr>
      <w:r w:rsidRPr="008B5D7B">
        <w:rPr>
          <w:rFonts w:ascii="Knauf" w:hAnsi="Knauf"/>
        </w:rPr>
        <w:t>- Marque : KNAUF ou équivalent</w:t>
      </w:r>
    </w:p>
    <w:p w14:paraId="5D0465A6" w14:textId="77777777" w:rsidR="00582B04" w:rsidRPr="008B5D7B" w:rsidRDefault="00582B04" w:rsidP="00582B04">
      <w:pPr>
        <w:pStyle w:val="DescrArticle"/>
        <w:rPr>
          <w:rFonts w:ascii="Knauf" w:hAnsi="Knauf"/>
        </w:rPr>
      </w:pPr>
      <w:r w:rsidRPr="008B5D7B">
        <w:rPr>
          <w:rFonts w:ascii="Knauf" w:hAnsi="Knauf"/>
        </w:rPr>
        <w:t>- Système : KNAUF METAL CC OVERSIZE</w:t>
      </w:r>
    </w:p>
    <w:p w14:paraId="0CBC89DE" w14:textId="77777777" w:rsidR="00582B04" w:rsidRPr="008B5D7B" w:rsidRDefault="00582B04" w:rsidP="00582B04">
      <w:pPr>
        <w:pStyle w:val="DescrArticle"/>
        <w:rPr>
          <w:rFonts w:ascii="Knauf" w:hAnsi="Knauf"/>
        </w:rPr>
      </w:pPr>
      <w:r w:rsidRPr="008B5D7B">
        <w:rPr>
          <w:rFonts w:ascii="Knauf" w:hAnsi="Knauf"/>
        </w:rPr>
        <w:t>- Structure de cette composition : MONTANTS DOUBLES (e=450)</w:t>
      </w:r>
    </w:p>
    <w:p w14:paraId="3801C717" w14:textId="77777777" w:rsidR="00582B04" w:rsidRPr="008B5D7B" w:rsidRDefault="00582B04" w:rsidP="00582B04">
      <w:pPr>
        <w:pStyle w:val="DescrArticle"/>
        <w:rPr>
          <w:rFonts w:ascii="Knauf" w:hAnsi="Knauf"/>
        </w:rPr>
      </w:pPr>
      <w:r w:rsidRPr="008B5D7B">
        <w:rPr>
          <w:rFonts w:ascii="Knauf" w:hAnsi="Knauf"/>
        </w:rPr>
        <w:t>- Type de plaques : KNAUF KHD 18 (parement en carton jaune)</w:t>
      </w:r>
    </w:p>
    <w:p w14:paraId="373F9519" w14:textId="77777777" w:rsidR="00582B04" w:rsidRPr="008B5D7B" w:rsidRDefault="00582B04" w:rsidP="00582B04">
      <w:pPr>
        <w:pStyle w:val="DescrArticle"/>
        <w:rPr>
          <w:rFonts w:ascii="Knauf" w:hAnsi="Knauf"/>
        </w:rPr>
      </w:pPr>
      <w:r w:rsidRPr="008B5D7B">
        <w:rPr>
          <w:rFonts w:ascii="Knauf" w:hAnsi="Knauf"/>
        </w:rPr>
        <w:t>- Ossature : MONTANTS 150/50</w:t>
      </w:r>
    </w:p>
    <w:p w14:paraId="1D47AE76" w14:textId="77777777" w:rsidR="00582B04" w:rsidRPr="008B5D7B" w:rsidRDefault="00582B04" w:rsidP="00582B04">
      <w:pPr>
        <w:pStyle w:val="DescrArticle"/>
        <w:rPr>
          <w:rFonts w:ascii="Knauf" w:hAnsi="Knauf"/>
        </w:rPr>
      </w:pPr>
      <w:r w:rsidRPr="008B5D7B">
        <w:rPr>
          <w:rFonts w:ascii="Knauf" w:hAnsi="Knauf"/>
        </w:rPr>
        <w:t>- Pression de vent pour cette hauteur (daN/m²) : 10</w:t>
      </w:r>
    </w:p>
    <w:p w14:paraId="61FC9831" w14:textId="77777777" w:rsidR="00582B04" w:rsidRPr="008B5D7B" w:rsidRDefault="00582B04" w:rsidP="00582B04">
      <w:pPr>
        <w:pStyle w:val="DescrArticle"/>
        <w:rPr>
          <w:rFonts w:ascii="Knauf" w:hAnsi="Knauf"/>
        </w:rPr>
      </w:pPr>
      <w:r w:rsidRPr="008B5D7B">
        <w:rPr>
          <w:rFonts w:ascii="Knauf" w:hAnsi="Knauf"/>
        </w:rPr>
        <w:t>- Isolant : LAINE MINERALE (45 mm)</w:t>
      </w:r>
    </w:p>
    <w:p w14:paraId="326779E7" w14:textId="77777777" w:rsidR="00582B04" w:rsidRPr="008B5D7B" w:rsidRDefault="00582B04" w:rsidP="00582B04">
      <w:pPr>
        <w:pStyle w:val="DescrArticle"/>
        <w:rPr>
          <w:rFonts w:ascii="Knauf" w:hAnsi="Knauf"/>
        </w:rPr>
      </w:pPr>
      <w:r w:rsidRPr="008B5D7B">
        <w:rPr>
          <w:rFonts w:ascii="Knauf" w:hAnsi="Knauf"/>
        </w:rPr>
        <w:t>- Résistance au feu : E.I. 60 (feu des 2 côtés)</w:t>
      </w:r>
    </w:p>
    <w:p w14:paraId="46BC4E30" w14:textId="77777777" w:rsidR="00582B04" w:rsidRPr="007B130D" w:rsidRDefault="00582B04" w:rsidP="008B5D7B">
      <w:pPr>
        <w:pStyle w:val="Titre2"/>
        <w:rPr>
          <w:color w:val="auto"/>
        </w:rPr>
      </w:pPr>
      <w:bookmarkStart w:id="8" w:name="_Toc70923314"/>
      <w:bookmarkStart w:id="9" w:name="_Toc179548835"/>
      <w:r w:rsidRPr="008B5D7B">
        <w:t>4.3</w:t>
      </w:r>
      <w:r w:rsidRPr="008B5D7B">
        <w:tab/>
        <w:t>Contre-cloisons en plaques de plâtre pour locaux à forte hygrométrie</w:t>
      </w:r>
      <w:bookmarkEnd w:id="8"/>
      <w:bookmarkEnd w:id="9"/>
    </w:p>
    <w:p w14:paraId="411054EA" w14:textId="77777777" w:rsidR="00582B04" w:rsidRPr="007B130D" w:rsidRDefault="00582B04" w:rsidP="008B5D7B">
      <w:pPr>
        <w:pStyle w:val="Structure"/>
      </w:pPr>
      <w:r w:rsidRPr="008B5D7B">
        <w:rPr>
          <w:rFonts w:ascii="Knauf" w:eastAsiaTheme="majorEastAsia" w:hAnsi="Knauf" w:cstheme="majorBidi"/>
          <w:color w:val="243F60" w:themeColor="accent1" w:themeShade="7F"/>
          <w:sz w:val="24"/>
        </w:rPr>
        <w:t>4.3.1</w:t>
      </w:r>
      <w:r w:rsidRPr="008B5D7B">
        <w:rPr>
          <w:rFonts w:ascii="Knauf" w:eastAsiaTheme="majorEastAsia" w:hAnsi="Knauf" w:cstheme="majorBidi"/>
          <w:color w:val="243F60" w:themeColor="accent1" w:themeShade="7F"/>
          <w:sz w:val="24"/>
        </w:rPr>
        <w:tab/>
        <w:t>CONTRE-CLOISONS POUR LOCAUX CLASSEMENT EC A SIMPLE PLAQUE AVEC ISOLANT LM :</w:t>
      </w:r>
    </w:p>
    <w:p w14:paraId="2A9667CE" w14:textId="77777777" w:rsidR="00582B04" w:rsidRPr="008B5D7B" w:rsidRDefault="00582B04" w:rsidP="00582B04">
      <w:pPr>
        <w:pStyle w:val="Structure"/>
        <w:rPr>
          <w:rFonts w:ascii="Knauf" w:hAnsi="Knauf"/>
          <w:color w:val="000000"/>
        </w:rPr>
      </w:pPr>
      <w:r w:rsidRPr="008B5D7B">
        <w:rPr>
          <w:rFonts w:ascii="Knauf" w:hAnsi="Knauf"/>
          <w:color w:val="000000"/>
        </w:rPr>
        <w:t xml:space="preserve">Contre-cloisons pour locaux très humides en ambiance non agressive (douches collectives de stade ou gymnase hors lavage au jet sous pression (&lt;10 bars) spécifiés dans les Documents Particuliers du Marché composées d’une plaque de plâtre vissée sur un ensemble de rails métalliques en acier galvanisé horizontaux avec des montants verticaux. Ces plaques seront vissées sur des rails métalliques en acier galvanisé horizontaux avec des montants verticaux. L'entreprise prendra soin de ne pas atteindre les éventuels réseaux noyés dans le béton. Fixation par vis </w:t>
      </w:r>
      <w:proofErr w:type="spellStart"/>
      <w:r w:rsidRPr="008B5D7B">
        <w:rPr>
          <w:rFonts w:ascii="Knauf" w:hAnsi="Knauf"/>
          <w:color w:val="000000"/>
        </w:rPr>
        <w:t>autoforeuses</w:t>
      </w:r>
      <w:proofErr w:type="spellEnd"/>
      <w:r w:rsidRPr="008B5D7B">
        <w:rPr>
          <w:rFonts w:ascii="Knauf" w:hAnsi="Knauf"/>
          <w:color w:val="000000"/>
        </w:rPr>
        <w:t xml:space="preserve"> tête trompette TTPC. Largeur des ossatures internes de 48,70,90 ou 100 </w:t>
      </w:r>
      <w:proofErr w:type="spellStart"/>
      <w:r w:rsidRPr="008B5D7B">
        <w:rPr>
          <w:rFonts w:ascii="Knauf" w:hAnsi="Knauf"/>
          <w:color w:val="000000"/>
        </w:rPr>
        <w:t>mm.</w:t>
      </w:r>
      <w:proofErr w:type="spellEnd"/>
      <w:r w:rsidRPr="008B5D7B">
        <w:rPr>
          <w:rFonts w:ascii="Knauf" w:hAnsi="Knauf"/>
          <w:color w:val="000000"/>
        </w:rPr>
        <w:t xml:space="preserve"> Entraxes montants de 0,40. Montage jointif pour faciliter le traitement des joints entre panneaux, angles, cueillies. Bande et enduit du fabricant suivant destination. Incorporation de laine minérale.</w:t>
      </w:r>
    </w:p>
    <w:p w14:paraId="671918A9" w14:textId="77777777" w:rsidR="00582B04" w:rsidRDefault="00582B04" w:rsidP="00582B04">
      <w:pPr>
        <w:pStyle w:val="Structure"/>
      </w:pPr>
    </w:p>
    <w:p w14:paraId="48D3E888" w14:textId="77777777" w:rsidR="00582B04" w:rsidRDefault="00582B04" w:rsidP="00582B04">
      <w:pPr>
        <w:pStyle w:val="Structure"/>
      </w:pPr>
    </w:p>
    <w:p w14:paraId="048C7AC8" w14:textId="77777777" w:rsidR="00582B04" w:rsidRDefault="00582B04" w:rsidP="00582B04">
      <w:pPr>
        <w:pStyle w:val="Structure"/>
      </w:pPr>
    </w:p>
    <w:p w14:paraId="1C4F082D" w14:textId="77777777" w:rsidR="00582B04" w:rsidRPr="007B130D" w:rsidRDefault="00582B04" w:rsidP="00582B04">
      <w:pPr>
        <w:pStyle w:val="Structure"/>
      </w:pPr>
    </w:p>
    <w:p w14:paraId="1EF95EB2" w14:textId="77777777" w:rsidR="00582B04" w:rsidRPr="007B130D" w:rsidRDefault="00582B04" w:rsidP="008B5D7B">
      <w:pPr>
        <w:pStyle w:val="TitreArticle"/>
      </w:pPr>
      <w:r w:rsidRPr="007B130D">
        <w:t>4.3.1-</w:t>
      </w:r>
      <w:r>
        <w:t>1</w:t>
      </w:r>
      <w:r w:rsidRPr="007B130D">
        <w:tab/>
        <w:t>Contre-cloisons sur ossatures pour locaux à forte hygrométrie, 1 plaque à hydrofugation renforcée de 13 (plaque de 1200 mm de largeur), hauteur maxi 2,20 m :</w:t>
      </w:r>
    </w:p>
    <w:p w14:paraId="5FB29CEB" w14:textId="77777777" w:rsidR="00582B04" w:rsidRPr="007B130D" w:rsidRDefault="00582B04" w:rsidP="00582B04">
      <w:pPr>
        <w:pStyle w:val="DescrArticle"/>
        <w:rPr>
          <w:color w:val="auto"/>
        </w:rPr>
      </w:pPr>
    </w:p>
    <w:p w14:paraId="623ABD6F" w14:textId="77777777" w:rsidR="00582B04" w:rsidRPr="008B5D7B" w:rsidRDefault="00582B04" w:rsidP="00582B04">
      <w:pPr>
        <w:pStyle w:val="DescrArticle"/>
        <w:rPr>
          <w:rFonts w:ascii="Knauf" w:hAnsi="Knauf"/>
        </w:rPr>
      </w:pPr>
      <w:r w:rsidRPr="008B5D7B">
        <w:rPr>
          <w:rFonts w:ascii="Knauf" w:hAnsi="Knauf"/>
        </w:rPr>
        <w:t>- Marque : KNAUF ou équivalent</w:t>
      </w:r>
    </w:p>
    <w:p w14:paraId="028231E8"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57C137F1"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simples de 48 (ailes de 35 mm), entraxe de 400 mm</w:t>
      </w:r>
    </w:p>
    <w:p w14:paraId="2A8C0E44"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5A0C1EE4"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1E0A0904"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02089F6C"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1FD891DB" w14:textId="77777777" w:rsidR="00582B04" w:rsidRDefault="00582B04" w:rsidP="00582B04">
      <w:pPr>
        <w:pStyle w:val="DescrArticle"/>
        <w:rPr>
          <w:color w:val="auto"/>
        </w:rPr>
      </w:pPr>
    </w:p>
    <w:p w14:paraId="52604B10" w14:textId="77777777" w:rsidR="00582B04" w:rsidRDefault="00582B04" w:rsidP="00582B04">
      <w:pPr>
        <w:pStyle w:val="DescrArticle"/>
        <w:rPr>
          <w:color w:val="auto"/>
        </w:rPr>
      </w:pPr>
    </w:p>
    <w:p w14:paraId="532C80C0" w14:textId="77777777" w:rsidR="00582B04" w:rsidRPr="007B130D" w:rsidRDefault="00582B04" w:rsidP="008B5D7B">
      <w:pPr>
        <w:pStyle w:val="TitreArticle"/>
      </w:pPr>
      <w:r w:rsidRPr="007B130D">
        <w:t>4.3.1-</w:t>
      </w:r>
      <w:r>
        <w:t>2</w:t>
      </w:r>
      <w:r w:rsidRPr="007B130D">
        <w:tab/>
        <w:t>Contre-cloisons sur ossatures pour locaux à forte hygrométrie, 1 plaque à hydrofugation renforcée de 13 (plaque de 1200 mm de largeur), hauteur maxi 2,65 m :</w:t>
      </w:r>
    </w:p>
    <w:p w14:paraId="6D541AB7" w14:textId="77777777" w:rsidR="00582B04" w:rsidRPr="007B130D" w:rsidRDefault="00582B04" w:rsidP="00582B04">
      <w:pPr>
        <w:pStyle w:val="DescrArticle"/>
        <w:rPr>
          <w:color w:val="auto"/>
        </w:rPr>
      </w:pPr>
    </w:p>
    <w:p w14:paraId="4E91DDEF" w14:textId="77777777" w:rsidR="00582B04" w:rsidRPr="008B5D7B" w:rsidRDefault="00582B04" w:rsidP="00582B04">
      <w:pPr>
        <w:pStyle w:val="DescrArticle"/>
        <w:rPr>
          <w:rFonts w:ascii="Knauf" w:hAnsi="Knauf"/>
        </w:rPr>
      </w:pPr>
      <w:r w:rsidRPr="008B5D7B">
        <w:rPr>
          <w:rFonts w:ascii="Knauf" w:hAnsi="Knauf"/>
        </w:rPr>
        <w:t>- Marque : KNAUF ou équivalent</w:t>
      </w:r>
    </w:p>
    <w:p w14:paraId="4CFBF29D"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7897543D"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doublés de 48 (ailes de 35 mm), entraxe de 400 mm</w:t>
      </w:r>
    </w:p>
    <w:p w14:paraId="608794E1" w14:textId="77777777" w:rsidR="00582B04" w:rsidRPr="008B5D7B" w:rsidRDefault="00582B04" w:rsidP="00582B04">
      <w:pPr>
        <w:pStyle w:val="DescrArticle"/>
        <w:rPr>
          <w:rFonts w:ascii="Knauf" w:hAnsi="Knauf"/>
        </w:rPr>
      </w:pPr>
      <w:r w:rsidRPr="008B5D7B">
        <w:rPr>
          <w:rFonts w:ascii="Knauf" w:hAnsi="Knauf"/>
        </w:rPr>
        <w:t>- Vissage : VIS HYDROPROOF</w:t>
      </w:r>
    </w:p>
    <w:p w14:paraId="4C676B28"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3686BB31"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69C82296"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DE3C1E3"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659202CB" w14:textId="77777777" w:rsidR="00582B04" w:rsidRDefault="00582B04" w:rsidP="00582B04">
      <w:pPr>
        <w:pStyle w:val="DescrArticle"/>
        <w:rPr>
          <w:color w:val="auto"/>
        </w:rPr>
      </w:pPr>
    </w:p>
    <w:p w14:paraId="2D822414" w14:textId="77777777" w:rsidR="00582B04" w:rsidRPr="007B130D" w:rsidRDefault="00582B04" w:rsidP="00582B04">
      <w:pPr>
        <w:pStyle w:val="DescrArticle"/>
        <w:rPr>
          <w:color w:val="auto"/>
        </w:rPr>
      </w:pPr>
    </w:p>
    <w:p w14:paraId="74AED02E" w14:textId="77777777" w:rsidR="00582B04" w:rsidRPr="007B130D" w:rsidRDefault="00582B04" w:rsidP="008B5D7B">
      <w:pPr>
        <w:pStyle w:val="TitreArticle"/>
      </w:pPr>
      <w:r w:rsidRPr="007B130D">
        <w:t>4.3.1-</w:t>
      </w:r>
      <w:r>
        <w:t>3</w:t>
      </w:r>
      <w:r w:rsidRPr="007B130D">
        <w:tab/>
        <w:t>Contre- cloisons sur ossatures pour locaux à forte hygrométrie, 1 plaque à hydrofugation renforcée de 13 (plaque de 1200 mm de largeur), hauteur maxi 2,70 m :</w:t>
      </w:r>
    </w:p>
    <w:p w14:paraId="71756866" w14:textId="77777777" w:rsidR="00582B04" w:rsidRPr="007B130D" w:rsidRDefault="00582B04" w:rsidP="00582B04">
      <w:pPr>
        <w:pStyle w:val="DescrArticle"/>
        <w:rPr>
          <w:color w:val="auto"/>
        </w:rPr>
      </w:pPr>
    </w:p>
    <w:p w14:paraId="4032FC47" w14:textId="77777777" w:rsidR="00582B04" w:rsidRPr="008B5D7B" w:rsidRDefault="00582B04" w:rsidP="00582B04">
      <w:pPr>
        <w:pStyle w:val="DescrArticle"/>
        <w:rPr>
          <w:rFonts w:ascii="Knauf" w:hAnsi="Knauf"/>
        </w:rPr>
      </w:pPr>
      <w:r w:rsidRPr="008B5D7B">
        <w:rPr>
          <w:rFonts w:ascii="Knauf" w:hAnsi="Knauf"/>
        </w:rPr>
        <w:t>- Marque : KNAUF ou équivalent</w:t>
      </w:r>
    </w:p>
    <w:p w14:paraId="7F0506EE" w14:textId="77777777" w:rsidR="00582B04" w:rsidRPr="008B5D7B" w:rsidRDefault="00582B04" w:rsidP="00582B04">
      <w:pPr>
        <w:pStyle w:val="DescrArticle"/>
        <w:rPr>
          <w:rFonts w:ascii="Knauf" w:hAnsi="Knauf"/>
        </w:rPr>
      </w:pPr>
      <w:r w:rsidRPr="008B5D7B">
        <w:rPr>
          <w:rFonts w:ascii="Knauf" w:hAnsi="Knauf"/>
        </w:rPr>
        <w:t>- Système : KNAUF HYDROPROOF</w:t>
      </w:r>
    </w:p>
    <w:p w14:paraId="7EE7E22D" w14:textId="77777777" w:rsidR="00582B04" w:rsidRPr="008B5D7B" w:rsidRDefault="00582B04" w:rsidP="00582B04">
      <w:pPr>
        <w:pStyle w:val="DescrArticle"/>
        <w:rPr>
          <w:rFonts w:ascii="Knauf" w:hAnsi="Knauf"/>
        </w:rPr>
      </w:pPr>
      <w:r w:rsidRPr="008B5D7B">
        <w:rPr>
          <w:rFonts w:ascii="Knauf" w:hAnsi="Knauf"/>
        </w:rPr>
        <w:t>- Structure de cette composition : Rails de 70, montants simples de 70 (ailes de 35 mm), entraxe de 400 mm</w:t>
      </w:r>
    </w:p>
    <w:p w14:paraId="20DCD328" w14:textId="77777777" w:rsidR="00582B04" w:rsidRPr="008B5D7B" w:rsidRDefault="00582B04" w:rsidP="00582B04">
      <w:pPr>
        <w:pStyle w:val="DescrArticle"/>
        <w:rPr>
          <w:rFonts w:ascii="Knauf" w:hAnsi="Knauf"/>
        </w:rPr>
      </w:pPr>
      <w:r w:rsidRPr="008B5D7B">
        <w:rPr>
          <w:rFonts w:ascii="Knauf" w:hAnsi="Knauf"/>
        </w:rPr>
        <w:t>- Vissage : VIS HYDROPROOF</w:t>
      </w:r>
    </w:p>
    <w:p w14:paraId="529D7448"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CC113 </w:t>
      </w:r>
    </w:p>
    <w:p w14:paraId="7D82C452"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1CB279A6"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05F19286"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1F8EE185" w14:textId="77777777" w:rsidR="00582B04" w:rsidRDefault="00582B04" w:rsidP="00582B04">
      <w:pPr>
        <w:pStyle w:val="DescrArticle"/>
        <w:rPr>
          <w:color w:val="auto"/>
        </w:rPr>
      </w:pPr>
    </w:p>
    <w:p w14:paraId="476E5FB1" w14:textId="77777777" w:rsidR="00582B04" w:rsidRPr="007B130D" w:rsidRDefault="00582B04" w:rsidP="00582B04">
      <w:pPr>
        <w:pStyle w:val="DescrArticle"/>
        <w:rPr>
          <w:color w:val="auto"/>
        </w:rPr>
      </w:pPr>
    </w:p>
    <w:p w14:paraId="7059E1DD" w14:textId="77777777" w:rsidR="00582B04" w:rsidRPr="007B130D" w:rsidRDefault="00582B04" w:rsidP="008B5D7B">
      <w:pPr>
        <w:pStyle w:val="TitreArticle"/>
      </w:pPr>
      <w:r w:rsidRPr="007B130D">
        <w:t>4.3.1-</w:t>
      </w:r>
      <w:r>
        <w:t>4</w:t>
      </w:r>
      <w:r w:rsidRPr="007B130D">
        <w:tab/>
        <w:t>Contre- cloisons sur ossatures pour locaux à forte hygrométrie, 1 plaque à hydrofugation renforcée de 13 (plaque de 1200 mm de largeur), hauteur maxi 3,25 m :</w:t>
      </w:r>
    </w:p>
    <w:p w14:paraId="433ACFF3" w14:textId="77777777" w:rsidR="00582B04" w:rsidRPr="008B5D7B" w:rsidRDefault="00582B04" w:rsidP="00582B04">
      <w:pPr>
        <w:pStyle w:val="DescrArticle"/>
        <w:rPr>
          <w:rFonts w:ascii="Knauf" w:hAnsi="Knauf"/>
        </w:rPr>
      </w:pPr>
    </w:p>
    <w:p w14:paraId="4248701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700057B9"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583257B4" w14:textId="77777777" w:rsidR="00582B04" w:rsidRPr="008B5D7B" w:rsidRDefault="00582B04" w:rsidP="00582B04">
      <w:pPr>
        <w:pStyle w:val="DescrArticle"/>
        <w:rPr>
          <w:rFonts w:ascii="Knauf" w:hAnsi="Knauf"/>
        </w:rPr>
      </w:pPr>
      <w:r w:rsidRPr="008B5D7B">
        <w:rPr>
          <w:rFonts w:ascii="Knauf" w:hAnsi="Knauf"/>
        </w:rPr>
        <w:t>- Structure de cette composition : Rails de 70, montants doublés de 70 (ailes de 35 mm), entraxe de 400 mm</w:t>
      </w:r>
    </w:p>
    <w:p w14:paraId="1E5B8C34" w14:textId="77777777" w:rsidR="00582B04" w:rsidRPr="008B5D7B" w:rsidRDefault="00582B04" w:rsidP="00582B04">
      <w:pPr>
        <w:pStyle w:val="DescrArticle"/>
        <w:rPr>
          <w:rFonts w:ascii="Knauf" w:hAnsi="Knauf"/>
        </w:rPr>
      </w:pPr>
      <w:r w:rsidRPr="008B5D7B">
        <w:rPr>
          <w:rFonts w:ascii="Knauf" w:hAnsi="Knauf"/>
        </w:rPr>
        <w:t>- Vissage : VIS HYDROPROOF</w:t>
      </w:r>
    </w:p>
    <w:p w14:paraId="391E6B60"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5F0A1C76"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21F2CBDC"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A838D76"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23D6E034" w14:textId="77777777" w:rsidR="00582B04" w:rsidRDefault="00582B04" w:rsidP="00582B04">
      <w:pPr>
        <w:pStyle w:val="DescrArticle"/>
        <w:rPr>
          <w:color w:val="auto"/>
        </w:rPr>
      </w:pPr>
    </w:p>
    <w:p w14:paraId="0563F9F2" w14:textId="77777777" w:rsidR="00582B04" w:rsidRPr="007B130D" w:rsidRDefault="00582B04" w:rsidP="00582B04">
      <w:pPr>
        <w:pStyle w:val="DescrArticle"/>
        <w:rPr>
          <w:color w:val="auto"/>
        </w:rPr>
      </w:pPr>
    </w:p>
    <w:p w14:paraId="67785E3A" w14:textId="77777777" w:rsidR="00582B04" w:rsidRPr="007B130D" w:rsidRDefault="00582B04" w:rsidP="008B5D7B">
      <w:pPr>
        <w:pStyle w:val="TitreArticle"/>
      </w:pPr>
      <w:r w:rsidRPr="007B130D">
        <w:t>4.3.1-</w:t>
      </w:r>
      <w:r>
        <w:t>5</w:t>
      </w:r>
      <w:r w:rsidRPr="007B130D">
        <w:tab/>
        <w:t>Contre- cloisons sur ossatures pour locaux à forte hygrométrie, 1 plaque à hydrofugation renforcée de 13 (plaque de 1200 mm de largeur), hauteur maxi 3,15 m :</w:t>
      </w:r>
    </w:p>
    <w:p w14:paraId="0FC3C272" w14:textId="77777777" w:rsidR="00582B04" w:rsidRPr="007B130D" w:rsidRDefault="00582B04" w:rsidP="00582B04">
      <w:pPr>
        <w:pStyle w:val="DescrArticle"/>
        <w:rPr>
          <w:color w:val="auto"/>
        </w:rPr>
      </w:pPr>
    </w:p>
    <w:p w14:paraId="64074E0D" w14:textId="77777777" w:rsidR="00582B04" w:rsidRPr="008B5D7B" w:rsidRDefault="00582B04" w:rsidP="00582B04">
      <w:pPr>
        <w:pStyle w:val="DescrArticle"/>
        <w:rPr>
          <w:rFonts w:ascii="Knauf" w:hAnsi="Knauf"/>
        </w:rPr>
      </w:pPr>
      <w:r w:rsidRPr="008B5D7B">
        <w:rPr>
          <w:rFonts w:ascii="Knauf" w:hAnsi="Knauf"/>
        </w:rPr>
        <w:t>- Marque : KNAUF ou équivalent</w:t>
      </w:r>
    </w:p>
    <w:p w14:paraId="074A433C"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47020799" w14:textId="77777777" w:rsidR="00582B04" w:rsidRPr="008B5D7B" w:rsidRDefault="00582B04" w:rsidP="00582B04">
      <w:pPr>
        <w:pStyle w:val="DescrArticle"/>
        <w:rPr>
          <w:rFonts w:ascii="Knauf" w:hAnsi="Knauf"/>
        </w:rPr>
      </w:pPr>
      <w:r w:rsidRPr="008B5D7B">
        <w:rPr>
          <w:rFonts w:ascii="Knauf" w:hAnsi="Knauf"/>
        </w:rPr>
        <w:t>- Structure de cette composition : Rails de 90, montants simples de 90 (ailes de 35 mm), entraxe de 400 mm</w:t>
      </w:r>
    </w:p>
    <w:p w14:paraId="33EA5844" w14:textId="77777777" w:rsidR="00582B04" w:rsidRPr="008B5D7B" w:rsidRDefault="00582B04" w:rsidP="00582B04">
      <w:pPr>
        <w:pStyle w:val="DescrArticle"/>
        <w:rPr>
          <w:rFonts w:ascii="Knauf" w:hAnsi="Knauf"/>
        </w:rPr>
      </w:pPr>
      <w:r w:rsidRPr="008B5D7B">
        <w:rPr>
          <w:rFonts w:ascii="Knauf" w:hAnsi="Knauf"/>
        </w:rPr>
        <w:t>- Vissage : VIS HYDROPROOF</w:t>
      </w:r>
    </w:p>
    <w:p w14:paraId="404900D2"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4BB14324"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6A69A786" w14:textId="77777777" w:rsidR="00582B04" w:rsidRPr="008B5D7B" w:rsidRDefault="00582B04" w:rsidP="00582B04">
      <w:pPr>
        <w:pStyle w:val="DescrArticle"/>
        <w:rPr>
          <w:rFonts w:ascii="Knauf" w:hAnsi="Knauf"/>
        </w:rPr>
      </w:pPr>
      <w:r w:rsidRPr="008B5D7B">
        <w:rPr>
          <w:rFonts w:ascii="Knauf" w:hAnsi="Knauf"/>
        </w:rPr>
        <w:lastRenderedPageBreak/>
        <w:t xml:space="preserve">- Bande à joint : KNAUF HYDROPROOF, en fibre de verre </w:t>
      </w:r>
      <w:proofErr w:type="spellStart"/>
      <w:r w:rsidRPr="008B5D7B">
        <w:rPr>
          <w:rFonts w:ascii="Knauf" w:hAnsi="Knauf"/>
        </w:rPr>
        <w:t>non-tissée</w:t>
      </w:r>
      <w:proofErr w:type="spellEnd"/>
    </w:p>
    <w:p w14:paraId="724CABA6"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0261F5B2" w14:textId="77777777" w:rsidR="00582B04" w:rsidRDefault="00582B04" w:rsidP="00582B04">
      <w:pPr>
        <w:pStyle w:val="DescrArticle"/>
        <w:rPr>
          <w:color w:val="auto"/>
        </w:rPr>
      </w:pPr>
    </w:p>
    <w:p w14:paraId="031B60D8" w14:textId="77777777" w:rsidR="00582B04" w:rsidRPr="007B130D" w:rsidRDefault="00582B04" w:rsidP="00582B04">
      <w:pPr>
        <w:pStyle w:val="DescrArticle"/>
        <w:rPr>
          <w:color w:val="auto"/>
        </w:rPr>
      </w:pPr>
    </w:p>
    <w:p w14:paraId="4C5EF445" w14:textId="77777777" w:rsidR="00582B04" w:rsidRPr="007B130D" w:rsidRDefault="00582B04" w:rsidP="008B5D7B">
      <w:pPr>
        <w:pStyle w:val="TitreArticle"/>
      </w:pPr>
      <w:r w:rsidRPr="007B130D">
        <w:t>4.3.1-</w:t>
      </w:r>
      <w:r>
        <w:t>6</w:t>
      </w:r>
      <w:r w:rsidRPr="007B130D">
        <w:tab/>
        <w:t>Contre- cloisons sur ossatures pour locaux à forte hygrométrie, 1 plaque à hydrofugation renforcée de 13 (plaque de 1200 mm de largeur), hauteur maxi 3,80 m :</w:t>
      </w:r>
    </w:p>
    <w:p w14:paraId="71CDD593" w14:textId="77777777" w:rsidR="00582B04" w:rsidRPr="007B130D" w:rsidRDefault="00582B04" w:rsidP="00582B04">
      <w:pPr>
        <w:pStyle w:val="DescrArticle"/>
        <w:rPr>
          <w:color w:val="auto"/>
        </w:rPr>
      </w:pPr>
    </w:p>
    <w:p w14:paraId="00874ACA"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14CC786"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598F5CF6" w14:textId="77777777" w:rsidR="00582B04" w:rsidRPr="008B5D7B" w:rsidRDefault="00582B04" w:rsidP="00582B04">
      <w:pPr>
        <w:pStyle w:val="DescrArticle"/>
        <w:rPr>
          <w:rFonts w:ascii="Knauf" w:hAnsi="Knauf"/>
        </w:rPr>
      </w:pPr>
      <w:r w:rsidRPr="008B5D7B">
        <w:rPr>
          <w:rFonts w:ascii="Knauf" w:hAnsi="Knauf"/>
        </w:rPr>
        <w:t>- Structure de cette composition : Rails de 90, montants doublés de 90 (ailes de 35 mm), entraxe de 400 mm</w:t>
      </w:r>
    </w:p>
    <w:p w14:paraId="6BEE2347" w14:textId="77777777" w:rsidR="00582B04" w:rsidRPr="008B5D7B" w:rsidRDefault="00582B04" w:rsidP="00582B04">
      <w:pPr>
        <w:pStyle w:val="DescrArticle"/>
        <w:rPr>
          <w:rFonts w:ascii="Knauf" w:hAnsi="Knauf"/>
        </w:rPr>
      </w:pPr>
      <w:r w:rsidRPr="008B5D7B">
        <w:rPr>
          <w:rFonts w:ascii="Knauf" w:hAnsi="Knauf"/>
        </w:rPr>
        <w:t>- Vissage : VIS HYDROPROOF</w:t>
      </w:r>
    </w:p>
    <w:p w14:paraId="29CC59CC"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1F9DBC74"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015383B6"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BF0A139"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59660C2E" w14:textId="77777777" w:rsidR="00582B04" w:rsidRDefault="00582B04" w:rsidP="00582B04">
      <w:pPr>
        <w:pStyle w:val="DescrArticle"/>
        <w:rPr>
          <w:color w:val="auto"/>
        </w:rPr>
      </w:pPr>
    </w:p>
    <w:p w14:paraId="3AEE2B7C" w14:textId="77777777" w:rsidR="00582B04" w:rsidRPr="007B130D" w:rsidRDefault="00582B04" w:rsidP="00582B04">
      <w:pPr>
        <w:pStyle w:val="DescrArticle"/>
        <w:rPr>
          <w:color w:val="auto"/>
        </w:rPr>
      </w:pPr>
    </w:p>
    <w:p w14:paraId="5E0707AA" w14:textId="77777777" w:rsidR="00582B04" w:rsidRPr="007B130D" w:rsidRDefault="00582B04" w:rsidP="008B5D7B">
      <w:pPr>
        <w:pStyle w:val="TitreArticle"/>
      </w:pPr>
      <w:r w:rsidRPr="007B130D">
        <w:t>4.3.1-</w:t>
      </w:r>
      <w:r>
        <w:t>7</w:t>
      </w:r>
      <w:r w:rsidRPr="007B130D">
        <w:tab/>
        <w:t>Contre- cloisons sur ossatures pour locaux à forte hygrométrie, 1 plaque à hydrofugation renforcée de 13 (plaque de 1200 mm de largeur), hauteur maxi 3,35 m :</w:t>
      </w:r>
    </w:p>
    <w:p w14:paraId="4EBDF9DF" w14:textId="77777777" w:rsidR="00582B04" w:rsidRPr="007B130D" w:rsidRDefault="00582B04" w:rsidP="00582B04">
      <w:pPr>
        <w:pStyle w:val="DescrArticle"/>
        <w:rPr>
          <w:color w:val="auto"/>
        </w:rPr>
      </w:pPr>
    </w:p>
    <w:p w14:paraId="6927B62D" w14:textId="77777777" w:rsidR="00582B04" w:rsidRPr="008B5D7B" w:rsidRDefault="00582B04" w:rsidP="00582B04">
      <w:pPr>
        <w:pStyle w:val="DescrArticle"/>
        <w:rPr>
          <w:rFonts w:ascii="Knauf" w:hAnsi="Knauf"/>
        </w:rPr>
      </w:pPr>
      <w:r w:rsidRPr="008B5D7B">
        <w:rPr>
          <w:rFonts w:ascii="Knauf" w:hAnsi="Knauf"/>
        </w:rPr>
        <w:t>- Marque : KNAUF ou équivalent</w:t>
      </w:r>
    </w:p>
    <w:p w14:paraId="3384D835"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0A672666" w14:textId="77777777" w:rsidR="00582B04" w:rsidRPr="008B5D7B" w:rsidRDefault="00582B04" w:rsidP="00582B04">
      <w:pPr>
        <w:pStyle w:val="DescrArticle"/>
        <w:rPr>
          <w:rFonts w:ascii="Knauf" w:hAnsi="Knauf"/>
        </w:rPr>
      </w:pPr>
      <w:r w:rsidRPr="008B5D7B">
        <w:rPr>
          <w:rFonts w:ascii="Knauf" w:hAnsi="Knauf"/>
        </w:rPr>
        <w:t>- Structure de cette composition : Rails de 100, montants simples de 100 (ailes de 35 mm), entraxe de 400 mm</w:t>
      </w:r>
    </w:p>
    <w:p w14:paraId="3238D2EC" w14:textId="77777777" w:rsidR="00582B04" w:rsidRPr="008B5D7B" w:rsidRDefault="00582B04" w:rsidP="00582B04">
      <w:pPr>
        <w:pStyle w:val="DescrArticle"/>
        <w:rPr>
          <w:rFonts w:ascii="Knauf" w:hAnsi="Knauf"/>
        </w:rPr>
      </w:pPr>
      <w:r w:rsidRPr="008B5D7B">
        <w:rPr>
          <w:rFonts w:ascii="Knauf" w:hAnsi="Knauf"/>
        </w:rPr>
        <w:t>- Vissage : VIS HYDROPROOF</w:t>
      </w:r>
    </w:p>
    <w:p w14:paraId="49008698"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34384D69"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6EFE86F7"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58C990F"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6DD89A81" w14:textId="77777777" w:rsidR="00582B04" w:rsidRDefault="00582B04" w:rsidP="00582B04">
      <w:pPr>
        <w:pStyle w:val="DescrArticle"/>
        <w:rPr>
          <w:color w:val="auto"/>
        </w:rPr>
      </w:pPr>
    </w:p>
    <w:p w14:paraId="29AC40B3" w14:textId="77777777" w:rsidR="00582B04" w:rsidRPr="007B130D" w:rsidRDefault="00582B04" w:rsidP="00582B04">
      <w:pPr>
        <w:pStyle w:val="DescrArticle"/>
        <w:rPr>
          <w:color w:val="auto"/>
        </w:rPr>
      </w:pPr>
    </w:p>
    <w:p w14:paraId="503AD3FD" w14:textId="77777777" w:rsidR="00582B04" w:rsidRPr="007B130D" w:rsidRDefault="00582B04" w:rsidP="008B5D7B">
      <w:pPr>
        <w:pStyle w:val="TitreArticle"/>
      </w:pPr>
      <w:r w:rsidRPr="007B130D">
        <w:t>4.3.1-</w:t>
      </w:r>
      <w:r>
        <w:t>8</w:t>
      </w:r>
      <w:r w:rsidRPr="007B130D">
        <w:tab/>
        <w:t>Contre- cloisons sur ossatures pour locaux à forte hygrométrie, 1 plaque à hydrofugation renforcée de 13 (plaque de 1200 mm de largeur), hauteur maxi 4,00 m :</w:t>
      </w:r>
    </w:p>
    <w:p w14:paraId="7BE37D41" w14:textId="77777777" w:rsidR="00582B04" w:rsidRPr="007B130D" w:rsidRDefault="00582B04" w:rsidP="00582B04">
      <w:pPr>
        <w:pStyle w:val="DescrArticle"/>
        <w:rPr>
          <w:color w:val="auto"/>
        </w:rPr>
      </w:pPr>
    </w:p>
    <w:p w14:paraId="6149197A" w14:textId="77777777" w:rsidR="00582B04" w:rsidRPr="008B5D7B" w:rsidRDefault="00582B04" w:rsidP="00582B04">
      <w:pPr>
        <w:pStyle w:val="DescrArticle"/>
        <w:rPr>
          <w:rFonts w:ascii="Knauf" w:hAnsi="Knauf"/>
        </w:rPr>
      </w:pPr>
      <w:r w:rsidRPr="008B5D7B">
        <w:rPr>
          <w:rFonts w:ascii="Knauf" w:hAnsi="Knauf"/>
        </w:rPr>
        <w:t>- Marque : KNAUF ou équivalent</w:t>
      </w:r>
    </w:p>
    <w:p w14:paraId="4C6348B1" w14:textId="77777777" w:rsidR="00582B04" w:rsidRPr="008B5D7B" w:rsidRDefault="00582B04" w:rsidP="00582B04">
      <w:pPr>
        <w:pStyle w:val="DescrArticle"/>
        <w:rPr>
          <w:rFonts w:ascii="Knauf" w:hAnsi="Knauf"/>
        </w:rPr>
      </w:pPr>
      <w:r w:rsidRPr="008B5D7B">
        <w:rPr>
          <w:rFonts w:ascii="Knauf" w:hAnsi="Knauf"/>
        </w:rPr>
        <w:t>- Système : KNAUF HYDROPROOF CC113</w:t>
      </w:r>
    </w:p>
    <w:p w14:paraId="17E8934F" w14:textId="77777777" w:rsidR="00582B04" w:rsidRPr="008B5D7B" w:rsidRDefault="00582B04" w:rsidP="00582B04">
      <w:pPr>
        <w:pStyle w:val="DescrArticle"/>
        <w:rPr>
          <w:rFonts w:ascii="Knauf" w:hAnsi="Knauf"/>
        </w:rPr>
      </w:pPr>
      <w:r w:rsidRPr="008B5D7B">
        <w:rPr>
          <w:rFonts w:ascii="Knauf" w:hAnsi="Knauf"/>
        </w:rPr>
        <w:t>- Structure de cette composition : Rails de 100, montants doublés de 100 (ailes de 35 mm), entraxe de 400 mm</w:t>
      </w:r>
    </w:p>
    <w:p w14:paraId="5067EB7B" w14:textId="77777777" w:rsidR="00582B04" w:rsidRPr="008B5D7B" w:rsidRDefault="00582B04" w:rsidP="00582B04">
      <w:pPr>
        <w:pStyle w:val="DescrArticle"/>
        <w:rPr>
          <w:rFonts w:ascii="Knauf" w:hAnsi="Knauf"/>
        </w:rPr>
      </w:pPr>
      <w:r w:rsidRPr="008B5D7B">
        <w:rPr>
          <w:rFonts w:ascii="Knauf" w:hAnsi="Knauf"/>
        </w:rPr>
        <w:t>- Vissage : VIS HYDROPROOF</w:t>
      </w:r>
    </w:p>
    <w:p w14:paraId="3DC1A6D9"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492AB284"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060F4A13"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13995F65"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7DED6AC6" w14:textId="77777777" w:rsidR="00582B04" w:rsidRDefault="00582B04" w:rsidP="00582B04">
      <w:pPr>
        <w:pStyle w:val="DescrArticle"/>
        <w:rPr>
          <w:color w:val="auto"/>
        </w:rPr>
      </w:pPr>
    </w:p>
    <w:p w14:paraId="182619E7" w14:textId="77777777" w:rsidR="00582B04" w:rsidRPr="007A7E6A" w:rsidRDefault="00582B04" w:rsidP="008B5D7B">
      <w:pPr>
        <w:pStyle w:val="TitreArticle"/>
      </w:pPr>
      <w:r w:rsidRPr="007A7E6A">
        <w:t>4.3.1-</w:t>
      </w:r>
      <w:r>
        <w:t>9</w:t>
      </w:r>
      <w:r w:rsidRPr="007A7E6A">
        <w:tab/>
        <w:t>Contre-cloisons sur ossatures pour locaux à forte hygrométrie, 1 plaque à hydrofugation renforcée de 18 (plaque de 900 mm de largeur), hauteur maxi 2,65 m :</w:t>
      </w:r>
    </w:p>
    <w:p w14:paraId="08BC8305" w14:textId="77777777" w:rsidR="00582B04" w:rsidRPr="007A7E6A" w:rsidRDefault="00582B04" w:rsidP="00582B04">
      <w:pPr>
        <w:pStyle w:val="DescrArticle"/>
        <w:rPr>
          <w:color w:val="auto"/>
        </w:rPr>
      </w:pPr>
    </w:p>
    <w:p w14:paraId="42FB10F6" w14:textId="77777777" w:rsidR="00582B04" w:rsidRPr="008B5D7B" w:rsidRDefault="00582B04" w:rsidP="00582B04">
      <w:pPr>
        <w:pStyle w:val="DescrArticle"/>
        <w:rPr>
          <w:rFonts w:ascii="Knauf" w:hAnsi="Knauf"/>
        </w:rPr>
      </w:pPr>
      <w:r w:rsidRPr="008B5D7B">
        <w:rPr>
          <w:rFonts w:ascii="Knauf" w:hAnsi="Knauf"/>
        </w:rPr>
        <w:t>- Marque : KNAUF ou équivalent</w:t>
      </w:r>
    </w:p>
    <w:p w14:paraId="34C68569" w14:textId="77777777" w:rsidR="00582B04" w:rsidRPr="008B5D7B" w:rsidRDefault="00582B04" w:rsidP="00582B04">
      <w:pPr>
        <w:pStyle w:val="DescrArticle"/>
        <w:rPr>
          <w:rFonts w:ascii="Knauf" w:hAnsi="Knauf"/>
        </w:rPr>
      </w:pPr>
      <w:r w:rsidRPr="008B5D7B">
        <w:rPr>
          <w:rFonts w:ascii="Knauf" w:hAnsi="Knauf"/>
        </w:rPr>
        <w:t>- Système : KNAUF HYDROPROOF CC118</w:t>
      </w:r>
    </w:p>
    <w:p w14:paraId="3EF8D108"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doubles de 48 (ailes de 35 mm), entraxe de 450 mm</w:t>
      </w:r>
    </w:p>
    <w:p w14:paraId="6A77E91C"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1536C2C6"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70DAD31C"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15E1C752"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11A848DE" w14:textId="77777777" w:rsidR="00582B04" w:rsidRPr="007A7E6A" w:rsidRDefault="00582B04" w:rsidP="00582B04">
      <w:pPr>
        <w:pStyle w:val="DescrArticle"/>
        <w:rPr>
          <w:color w:val="auto"/>
        </w:rPr>
      </w:pPr>
    </w:p>
    <w:p w14:paraId="00002958" w14:textId="77777777" w:rsidR="00582B04" w:rsidRPr="007A7E6A" w:rsidRDefault="00582B04" w:rsidP="00582B04">
      <w:pPr>
        <w:pStyle w:val="DescrArticle"/>
        <w:rPr>
          <w:color w:val="auto"/>
        </w:rPr>
      </w:pPr>
    </w:p>
    <w:p w14:paraId="213ECD64" w14:textId="77777777" w:rsidR="00582B04" w:rsidRPr="007A7E6A" w:rsidRDefault="00582B04" w:rsidP="008B5D7B">
      <w:pPr>
        <w:pStyle w:val="TitreArticle"/>
      </w:pPr>
      <w:r w:rsidRPr="007A7E6A">
        <w:t>4.3.1-1</w:t>
      </w:r>
      <w:r>
        <w:t>0</w:t>
      </w:r>
      <w:r w:rsidRPr="007A7E6A">
        <w:tab/>
        <w:t>Contre- cloisons sur ossatures pour locaux à forte hygrométrie, 1 plaque à hydrofugation renforcée de 18 (plaque de 900 mm de largeur), hauteur maxi 3.05 m :</w:t>
      </w:r>
    </w:p>
    <w:p w14:paraId="015A468E" w14:textId="77777777" w:rsidR="00582B04" w:rsidRPr="007A7E6A" w:rsidRDefault="00582B04" w:rsidP="00582B04">
      <w:pPr>
        <w:pStyle w:val="DescrArticle"/>
        <w:rPr>
          <w:color w:val="auto"/>
        </w:rPr>
      </w:pPr>
    </w:p>
    <w:p w14:paraId="7F5172F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72B3CB69" w14:textId="77777777" w:rsidR="00582B04" w:rsidRPr="008B5D7B" w:rsidRDefault="00582B04" w:rsidP="00582B04">
      <w:pPr>
        <w:pStyle w:val="DescrArticle"/>
        <w:rPr>
          <w:rFonts w:ascii="Knauf" w:hAnsi="Knauf"/>
        </w:rPr>
      </w:pPr>
      <w:r w:rsidRPr="008B5D7B">
        <w:rPr>
          <w:rFonts w:ascii="Knauf" w:hAnsi="Knauf"/>
        </w:rPr>
        <w:t>- Système : KNAUF HYDROPROOF</w:t>
      </w:r>
    </w:p>
    <w:p w14:paraId="768F7F8A" w14:textId="77777777" w:rsidR="00582B04" w:rsidRPr="008B5D7B" w:rsidRDefault="00582B04" w:rsidP="00582B04">
      <w:pPr>
        <w:pStyle w:val="DescrArticle"/>
        <w:rPr>
          <w:rFonts w:ascii="Knauf" w:hAnsi="Knauf"/>
        </w:rPr>
      </w:pPr>
      <w:r w:rsidRPr="008B5D7B">
        <w:rPr>
          <w:rFonts w:ascii="Knauf" w:hAnsi="Knauf"/>
        </w:rPr>
        <w:t>- Structure de cette composition : Rails de 62, montants doubles de 62 (ailes de 35 mm), entraxe de 450 mm</w:t>
      </w:r>
    </w:p>
    <w:p w14:paraId="7A1CCFD5" w14:textId="77777777" w:rsidR="00582B04" w:rsidRPr="008B5D7B" w:rsidRDefault="00582B04" w:rsidP="00582B04">
      <w:pPr>
        <w:pStyle w:val="DescrArticle"/>
        <w:rPr>
          <w:rFonts w:ascii="Knauf" w:hAnsi="Knauf"/>
        </w:rPr>
      </w:pPr>
      <w:r w:rsidRPr="008B5D7B">
        <w:rPr>
          <w:rFonts w:ascii="Knauf" w:hAnsi="Knauf"/>
        </w:rPr>
        <w:t>- Vissage : VIS HYDROPROOF</w:t>
      </w:r>
    </w:p>
    <w:p w14:paraId="3E5E2493" w14:textId="77777777" w:rsidR="00582B04" w:rsidRPr="008B5D7B" w:rsidRDefault="00582B04" w:rsidP="00582B04">
      <w:pPr>
        <w:pStyle w:val="DescrArticle"/>
        <w:rPr>
          <w:rFonts w:ascii="Knauf" w:hAnsi="Knauf"/>
        </w:rPr>
      </w:pPr>
      <w:r w:rsidRPr="008B5D7B">
        <w:rPr>
          <w:rFonts w:ascii="Knauf" w:hAnsi="Knauf"/>
        </w:rPr>
        <w:lastRenderedPageBreak/>
        <w:t xml:space="preserve">- Type de plaques : KNAUF HYDROPROOF 18 CC118 </w:t>
      </w:r>
    </w:p>
    <w:p w14:paraId="3CAE0188"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7A7D87FC"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CD6B69F"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1428D725" w14:textId="77777777" w:rsidR="00582B04" w:rsidRDefault="00582B04" w:rsidP="00582B04">
      <w:pPr>
        <w:pStyle w:val="DescrArticle"/>
        <w:rPr>
          <w:color w:val="auto"/>
        </w:rPr>
      </w:pPr>
    </w:p>
    <w:p w14:paraId="7DD250B3" w14:textId="77777777" w:rsidR="00582B04" w:rsidRDefault="00582B04" w:rsidP="00582B04">
      <w:pPr>
        <w:pStyle w:val="DescrArticle"/>
        <w:rPr>
          <w:color w:val="auto"/>
        </w:rPr>
      </w:pPr>
    </w:p>
    <w:p w14:paraId="086ECDF4" w14:textId="77777777" w:rsidR="00582B04" w:rsidRPr="007A7E6A" w:rsidRDefault="00582B04" w:rsidP="00582B04">
      <w:pPr>
        <w:pStyle w:val="DescrArticle"/>
        <w:rPr>
          <w:color w:val="auto"/>
        </w:rPr>
      </w:pPr>
    </w:p>
    <w:p w14:paraId="1DDFC4E9" w14:textId="77777777" w:rsidR="00582B04" w:rsidRPr="007A7E6A" w:rsidRDefault="00582B04" w:rsidP="008B5D7B">
      <w:pPr>
        <w:pStyle w:val="TitreArticle"/>
      </w:pPr>
      <w:r w:rsidRPr="007A7E6A">
        <w:t>4.3.1-1</w:t>
      </w:r>
      <w:r>
        <w:t>1</w:t>
      </w:r>
      <w:r w:rsidRPr="007A7E6A">
        <w:tab/>
        <w:t>Contre- cloisons sur ossatures pour locaux à forte hygrométrie, 1 plaque à hydrofugation renforcée de 18 (plaque de 900 mm de largeur), hauteur maxi 3,30 m :</w:t>
      </w:r>
    </w:p>
    <w:p w14:paraId="2C91EC1F" w14:textId="77777777" w:rsidR="00582B04" w:rsidRPr="007A7E6A" w:rsidRDefault="00582B04" w:rsidP="00582B04">
      <w:pPr>
        <w:pStyle w:val="DescrArticle"/>
        <w:rPr>
          <w:color w:val="auto"/>
        </w:rPr>
      </w:pPr>
    </w:p>
    <w:p w14:paraId="751C340E" w14:textId="77777777" w:rsidR="00582B04" w:rsidRPr="008B5D7B" w:rsidRDefault="00582B04" w:rsidP="00582B04">
      <w:pPr>
        <w:pStyle w:val="DescrArticle"/>
        <w:rPr>
          <w:rFonts w:ascii="Knauf" w:hAnsi="Knauf"/>
        </w:rPr>
      </w:pPr>
      <w:r w:rsidRPr="008B5D7B">
        <w:rPr>
          <w:rFonts w:ascii="Knauf" w:hAnsi="Knauf"/>
        </w:rPr>
        <w:t>- Marque : KNAUF ou équivalent</w:t>
      </w:r>
    </w:p>
    <w:p w14:paraId="5605F246" w14:textId="77777777" w:rsidR="00582B04" w:rsidRPr="008B5D7B" w:rsidRDefault="00582B04" w:rsidP="00582B04">
      <w:pPr>
        <w:pStyle w:val="DescrArticle"/>
        <w:rPr>
          <w:rFonts w:ascii="Knauf" w:hAnsi="Knauf"/>
        </w:rPr>
      </w:pPr>
      <w:r w:rsidRPr="008B5D7B">
        <w:rPr>
          <w:rFonts w:ascii="Knauf" w:hAnsi="Knauf"/>
        </w:rPr>
        <w:t>- Système : KNAUF HYDROPROOF CC118</w:t>
      </w:r>
    </w:p>
    <w:p w14:paraId="3D2C4491" w14:textId="77777777" w:rsidR="00582B04" w:rsidRPr="008B5D7B" w:rsidRDefault="00582B04" w:rsidP="00582B04">
      <w:pPr>
        <w:pStyle w:val="DescrArticle"/>
        <w:rPr>
          <w:rFonts w:ascii="Knauf" w:hAnsi="Knauf"/>
        </w:rPr>
      </w:pPr>
      <w:r w:rsidRPr="008B5D7B">
        <w:rPr>
          <w:rFonts w:ascii="Knauf" w:hAnsi="Knauf"/>
        </w:rPr>
        <w:t>- Structure de cette composition : Rails de 70, montants doublés de 70 (ailes de 40 mm), entraxe de 450 mm</w:t>
      </w:r>
    </w:p>
    <w:p w14:paraId="664F400C" w14:textId="77777777" w:rsidR="00582B04" w:rsidRPr="008B5D7B" w:rsidRDefault="00582B04" w:rsidP="00582B04">
      <w:pPr>
        <w:pStyle w:val="DescrArticle"/>
        <w:rPr>
          <w:rFonts w:ascii="Knauf" w:hAnsi="Knauf"/>
        </w:rPr>
      </w:pPr>
      <w:r w:rsidRPr="008B5D7B">
        <w:rPr>
          <w:rFonts w:ascii="Knauf" w:hAnsi="Knauf"/>
        </w:rPr>
        <w:t>- Vissage : VIS HYDROPROOF</w:t>
      </w:r>
    </w:p>
    <w:p w14:paraId="0958F03E"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340532DF"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467D5F44"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52BC8DC4"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26977EC8" w14:textId="77777777" w:rsidR="00582B04" w:rsidRPr="007A7E6A" w:rsidRDefault="00582B04" w:rsidP="008B5D7B">
      <w:pPr>
        <w:pStyle w:val="TitreArticle"/>
      </w:pPr>
      <w:r w:rsidRPr="007A7E6A">
        <w:t>4.3.1-1</w:t>
      </w:r>
      <w:r>
        <w:t>2</w:t>
      </w:r>
      <w:r w:rsidRPr="007A7E6A">
        <w:tab/>
        <w:t>Contre- cloisons sur ossatures pour locaux à forte hygrométrie, 1 plaque à hydrofugation renforcée de 18 (plaque de 900 mm de largeur), hauteur maxi 3,80 m :</w:t>
      </w:r>
    </w:p>
    <w:p w14:paraId="1CE78BAF" w14:textId="77777777" w:rsidR="00582B04" w:rsidRPr="007A7E6A" w:rsidRDefault="00582B04" w:rsidP="00582B04">
      <w:pPr>
        <w:pStyle w:val="DescrArticle"/>
        <w:rPr>
          <w:color w:val="auto"/>
        </w:rPr>
      </w:pPr>
    </w:p>
    <w:p w14:paraId="79E687EC"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BF9504A" w14:textId="77777777" w:rsidR="00582B04" w:rsidRPr="008B5D7B" w:rsidRDefault="00582B04" w:rsidP="00582B04">
      <w:pPr>
        <w:pStyle w:val="DescrArticle"/>
        <w:rPr>
          <w:rFonts w:ascii="Knauf" w:hAnsi="Knauf"/>
        </w:rPr>
      </w:pPr>
      <w:r w:rsidRPr="008B5D7B">
        <w:rPr>
          <w:rFonts w:ascii="Knauf" w:hAnsi="Knauf"/>
        </w:rPr>
        <w:t>- Système : KNAUF HYDROPROOF CC118</w:t>
      </w:r>
    </w:p>
    <w:p w14:paraId="4689DB8F" w14:textId="77777777" w:rsidR="00582B04" w:rsidRPr="008B5D7B" w:rsidRDefault="00582B04" w:rsidP="00582B04">
      <w:pPr>
        <w:pStyle w:val="DescrArticle"/>
        <w:rPr>
          <w:rFonts w:ascii="Knauf" w:hAnsi="Knauf"/>
        </w:rPr>
      </w:pPr>
      <w:r w:rsidRPr="008B5D7B">
        <w:rPr>
          <w:rFonts w:ascii="Knauf" w:hAnsi="Knauf"/>
        </w:rPr>
        <w:t>- Structure de cette composition : Rails de 90, montants simples de 90 (ailes de 40 mm), entraxe de 450 mm</w:t>
      </w:r>
    </w:p>
    <w:p w14:paraId="31B8CB07" w14:textId="77777777" w:rsidR="00582B04" w:rsidRPr="008B5D7B" w:rsidRDefault="00582B04" w:rsidP="00582B04">
      <w:pPr>
        <w:pStyle w:val="DescrArticle"/>
        <w:rPr>
          <w:rFonts w:ascii="Knauf" w:hAnsi="Knauf"/>
        </w:rPr>
      </w:pPr>
      <w:r w:rsidRPr="008B5D7B">
        <w:rPr>
          <w:rFonts w:ascii="Knauf" w:hAnsi="Knauf"/>
        </w:rPr>
        <w:t>- Vissage : VIS HYDROPROOF</w:t>
      </w:r>
    </w:p>
    <w:p w14:paraId="1951895D"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18 </w:t>
      </w:r>
    </w:p>
    <w:p w14:paraId="680F62A4"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31480DB6"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442DAAE"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03CC1DB5" w14:textId="77777777" w:rsidR="00582B04" w:rsidRPr="007A7E6A" w:rsidRDefault="00582B04" w:rsidP="008B5D7B">
      <w:pPr>
        <w:pStyle w:val="TitreArticle"/>
      </w:pPr>
      <w:r w:rsidRPr="007A7E6A">
        <w:t>4.3.1-1</w:t>
      </w:r>
      <w:r>
        <w:t>3</w:t>
      </w:r>
      <w:r w:rsidRPr="007A7E6A">
        <w:tab/>
        <w:t>Contre- cloisons sur ossatures pour locaux à forte hygrométrie, 1 plaque à hydrofugation renforcée de 18 (plaque de 900 mm de largeur), hauteur maxi 4.05 m :</w:t>
      </w:r>
    </w:p>
    <w:p w14:paraId="489C49B9" w14:textId="77777777" w:rsidR="00582B04" w:rsidRPr="007A7E6A" w:rsidRDefault="00582B04" w:rsidP="00582B04">
      <w:pPr>
        <w:pStyle w:val="DescrArticle"/>
        <w:rPr>
          <w:color w:val="auto"/>
        </w:rPr>
      </w:pPr>
    </w:p>
    <w:p w14:paraId="2EC5150D" w14:textId="77777777" w:rsidR="00582B04" w:rsidRPr="008B5D7B" w:rsidRDefault="00582B04" w:rsidP="00582B04">
      <w:pPr>
        <w:pStyle w:val="DescrArticle"/>
        <w:rPr>
          <w:rFonts w:ascii="Knauf" w:hAnsi="Knauf"/>
        </w:rPr>
      </w:pPr>
      <w:r w:rsidRPr="008B5D7B">
        <w:rPr>
          <w:rFonts w:ascii="Knauf" w:hAnsi="Knauf"/>
        </w:rPr>
        <w:t>- Marque : KNAUF ou équivalent</w:t>
      </w:r>
    </w:p>
    <w:p w14:paraId="59C55B34" w14:textId="77777777" w:rsidR="00582B04" w:rsidRPr="008B5D7B" w:rsidRDefault="00582B04" w:rsidP="00582B04">
      <w:pPr>
        <w:pStyle w:val="DescrArticle"/>
        <w:rPr>
          <w:rFonts w:ascii="Knauf" w:hAnsi="Knauf"/>
        </w:rPr>
      </w:pPr>
      <w:r w:rsidRPr="008B5D7B">
        <w:rPr>
          <w:rFonts w:ascii="Knauf" w:hAnsi="Knauf"/>
        </w:rPr>
        <w:t>- Système : KNAUF HYDROPROOF CC118</w:t>
      </w:r>
    </w:p>
    <w:p w14:paraId="0348BEAC" w14:textId="77777777" w:rsidR="00582B04" w:rsidRPr="008B5D7B" w:rsidRDefault="00582B04" w:rsidP="00582B04">
      <w:pPr>
        <w:pStyle w:val="DescrArticle"/>
        <w:rPr>
          <w:rFonts w:ascii="Knauf" w:hAnsi="Knauf"/>
        </w:rPr>
      </w:pPr>
      <w:r w:rsidRPr="008B5D7B">
        <w:rPr>
          <w:rFonts w:ascii="Knauf" w:hAnsi="Knauf"/>
        </w:rPr>
        <w:t>- Structure de cette composition : Rails de 100, montants doublés de 90 (ailes de 40 mm), entraxe de 450 mm</w:t>
      </w:r>
    </w:p>
    <w:p w14:paraId="18C78BBA" w14:textId="77777777" w:rsidR="00582B04" w:rsidRPr="008B5D7B" w:rsidRDefault="00582B04" w:rsidP="00582B04">
      <w:pPr>
        <w:pStyle w:val="DescrArticle"/>
        <w:rPr>
          <w:rFonts w:ascii="Knauf" w:hAnsi="Knauf"/>
        </w:rPr>
      </w:pPr>
      <w:r w:rsidRPr="008B5D7B">
        <w:rPr>
          <w:rFonts w:ascii="Knauf" w:hAnsi="Knauf"/>
        </w:rPr>
        <w:t>- Vissage : VIS HYDROPROOF</w:t>
      </w:r>
    </w:p>
    <w:p w14:paraId="3A481DBD"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7BA9AADB"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370C9389"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884D1E6"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1A754A4F" w14:textId="77777777" w:rsidR="00582B04" w:rsidRPr="008B5D7B" w:rsidRDefault="00582B04" w:rsidP="008B5D7B">
      <w:pPr>
        <w:pStyle w:val="Structure"/>
        <w:rPr>
          <w:rFonts w:ascii="Knauf" w:eastAsiaTheme="majorEastAsia" w:hAnsi="Knauf" w:cstheme="majorBidi"/>
          <w:color w:val="243F60" w:themeColor="accent1" w:themeShade="7F"/>
          <w:sz w:val="24"/>
        </w:rPr>
      </w:pPr>
      <w:r w:rsidRPr="008B5D7B">
        <w:rPr>
          <w:rFonts w:ascii="Knauf" w:eastAsiaTheme="majorEastAsia" w:hAnsi="Knauf" w:cstheme="majorBidi"/>
          <w:color w:val="243F60" w:themeColor="accent1" w:themeShade="7F"/>
          <w:sz w:val="24"/>
        </w:rPr>
        <w:t>4.3.2</w:t>
      </w:r>
      <w:r w:rsidRPr="008B5D7B">
        <w:rPr>
          <w:rFonts w:ascii="Knauf" w:eastAsiaTheme="majorEastAsia" w:hAnsi="Knauf" w:cstheme="majorBidi"/>
          <w:color w:val="243F60" w:themeColor="accent1" w:themeShade="7F"/>
          <w:sz w:val="24"/>
        </w:rPr>
        <w:tab/>
        <w:t>CONTRE-CLOISONS POUR LOCAUX CLASSEMENT EC A DOUBLE PLAQUE AVEC ISOLANT LM :</w:t>
      </w:r>
    </w:p>
    <w:p w14:paraId="20B085F4" w14:textId="77777777" w:rsidR="00582B04" w:rsidRPr="008B5D7B" w:rsidRDefault="00582B04" w:rsidP="00582B04">
      <w:pPr>
        <w:pStyle w:val="Structure"/>
        <w:rPr>
          <w:rFonts w:ascii="Knauf" w:hAnsi="Knauf"/>
          <w:color w:val="000000"/>
        </w:rPr>
      </w:pPr>
      <w:r w:rsidRPr="008B5D7B">
        <w:rPr>
          <w:rFonts w:ascii="Knauf" w:hAnsi="Knauf"/>
          <w:color w:val="000000"/>
        </w:rPr>
        <w:t xml:space="preserve">Contre-cloisons pour locaux très humides en ambiance non agressive (douches collectives de stade ou gymnase hors lavage au jet sous pression (&lt;10 bars) spécifiés dans les Documents Particuliers du Marché composées de deux plaques de plâtre vissées sur un ensemble de rails métalliques en acier galvanisé horizontaux avec des montants verticaux. L'entreprise prendra soin de ne pas atteindre les éventuels réseaux noyés dans le béton. Fixation par vis </w:t>
      </w:r>
      <w:proofErr w:type="spellStart"/>
      <w:r w:rsidRPr="008B5D7B">
        <w:rPr>
          <w:rFonts w:ascii="Knauf" w:hAnsi="Knauf"/>
          <w:color w:val="000000"/>
        </w:rPr>
        <w:t>autoforeuses</w:t>
      </w:r>
      <w:proofErr w:type="spellEnd"/>
      <w:r w:rsidRPr="008B5D7B">
        <w:rPr>
          <w:rFonts w:ascii="Knauf" w:hAnsi="Knauf"/>
          <w:color w:val="000000"/>
        </w:rPr>
        <w:t xml:space="preserve"> tête trompette TTPC. Largeur des ossatures internes de 48,70,90 ou 100 </w:t>
      </w:r>
      <w:proofErr w:type="spellStart"/>
      <w:r w:rsidRPr="008B5D7B">
        <w:rPr>
          <w:rFonts w:ascii="Knauf" w:hAnsi="Knauf"/>
          <w:color w:val="000000"/>
        </w:rPr>
        <w:t>mm.</w:t>
      </w:r>
      <w:proofErr w:type="spellEnd"/>
      <w:r w:rsidRPr="008B5D7B">
        <w:rPr>
          <w:rFonts w:ascii="Knauf" w:hAnsi="Knauf"/>
          <w:color w:val="000000"/>
        </w:rPr>
        <w:t xml:space="preserve"> Entraxes montants de 0,40. Montage jointif pour faciliter le traitement des joints entre panneaux, angles, cueillies. Bande et enduit du fabricant suivant destination. Incorporation de laine minérale.</w:t>
      </w:r>
    </w:p>
    <w:p w14:paraId="2F0F9F88" w14:textId="77777777" w:rsidR="00582B04" w:rsidRPr="007B130D" w:rsidRDefault="00582B04" w:rsidP="008B5D7B">
      <w:pPr>
        <w:pStyle w:val="TitreArticle"/>
      </w:pPr>
      <w:r w:rsidRPr="007B130D">
        <w:t>4.3.2-</w:t>
      </w:r>
      <w:r>
        <w:t>1</w:t>
      </w:r>
      <w:r w:rsidRPr="007B130D">
        <w:tab/>
        <w:t>Contre-cloisons sur ossatures pour locaux à forte hygrométrie, 2 plaques à hydrofugation renforcée de 13 (plaque de 1200 mm de largeur), hauteur maxi 2,45 m :</w:t>
      </w:r>
    </w:p>
    <w:p w14:paraId="0567FF99" w14:textId="77777777" w:rsidR="00582B04" w:rsidRPr="008B5D7B" w:rsidRDefault="00582B04" w:rsidP="00582B04">
      <w:pPr>
        <w:pStyle w:val="DescrArticle"/>
        <w:rPr>
          <w:rFonts w:ascii="Knauf" w:hAnsi="Knauf"/>
        </w:rPr>
      </w:pPr>
    </w:p>
    <w:p w14:paraId="01C5463C" w14:textId="77777777" w:rsidR="00582B04" w:rsidRPr="008B5D7B" w:rsidRDefault="00582B04" w:rsidP="00582B04">
      <w:pPr>
        <w:pStyle w:val="DescrArticle"/>
        <w:rPr>
          <w:rFonts w:ascii="Knauf" w:hAnsi="Knauf"/>
        </w:rPr>
      </w:pPr>
      <w:r w:rsidRPr="008B5D7B">
        <w:rPr>
          <w:rFonts w:ascii="Knauf" w:hAnsi="Knauf"/>
        </w:rPr>
        <w:t>- Marque : KNAUF ou équivalent</w:t>
      </w:r>
    </w:p>
    <w:p w14:paraId="08242160"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6D210E7B"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simples de 48 (ailes de 35 mm), entraxe de 400 mm</w:t>
      </w:r>
    </w:p>
    <w:p w14:paraId="283574C5" w14:textId="77777777" w:rsidR="00582B04" w:rsidRPr="008B5D7B" w:rsidRDefault="00582B04" w:rsidP="00582B04">
      <w:pPr>
        <w:pStyle w:val="DescrArticle"/>
        <w:rPr>
          <w:rFonts w:ascii="Knauf" w:hAnsi="Knauf"/>
        </w:rPr>
      </w:pPr>
      <w:r w:rsidRPr="008B5D7B">
        <w:rPr>
          <w:rFonts w:ascii="Knauf" w:hAnsi="Knauf"/>
        </w:rPr>
        <w:t>- Vissage : VIS HYDROPROOF</w:t>
      </w:r>
    </w:p>
    <w:p w14:paraId="25CD6A15"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546B6A2A"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37D4B27D"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5D02818"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4D9F13E2" w14:textId="77777777" w:rsidR="00582B04" w:rsidRPr="007B130D" w:rsidRDefault="00582B04" w:rsidP="008B5D7B">
      <w:pPr>
        <w:pStyle w:val="TitreArticle"/>
      </w:pPr>
      <w:r w:rsidRPr="007B130D">
        <w:lastRenderedPageBreak/>
        <w:t>4.3.2-</w:t>
      </w:r>
      <w:r>
        <w:t>2</w:t>
      </w:r>
      <w:r w:rsidRPr="007B130D">
        <w:tab/>
        <w:t>Contre-cloisons sur ossatures pour locaux à forte hygrométrie, 2 plaques à hydrofugation renforcée de 13 (plaque de 1200 mm de largeur), hauteur maxi 3,00 m :</w:t>
      </w:r>
    </w:p>
    <w:p w14:paraId="6ACAA5FB" w14:textId="77777777" w:rsidR="00582B04" w:rsidRPr="007B130D" w:rsidRDefault="00582B04" w:rsidP="00582B04">
      <w:pPr>
        <w:pStyle w:val="DescrArticle"/>
        <w:rPr>
          <w:color w:val="auto"/>
        </w:rPr>
      </w:pPr>
    </w:p>
    <w:p w14:paraId="7B4E8910" w14:textId="77777777" w:rsidR="00582B04" w:rsidRPr="008B5D7B" w:rsidRDefault="00582B04" w:rsidP="00582B04">
      <w:pPr>
        <w:pStyle w:val="DescrArticle"/>
        <w:rPr>
          <w:rFonts w:ascii="Knauf" w:hAnsi="Knauf"/>
        </w:rPr>
      </w:pPr>
      <w:r w:rsidRPr="008B5D7B">
        <w:rPr>
          <w:rFonts w:ascii="Knauf" w:hAnsi="Knauf"/>
        </w:rPr>
        <w:t>- Marque : KNAUF ou équivalent</w:t>
      </w:r>
    </w:p>
    <w:p w14:paraId="0EED26D2"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3AF71171"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doublés de 48 (ailes de 35 mm), entraxe de 400 mm</w:t>
      </w:r>
    </w:p>
    <w:p w14:paraId="3364FD02" w14:textId="77777777" w:rsidR="00582B04" w:rsidRPr="008B5D7B" w:rsidRDefault="00582B04" w:rsidP="00582B04">
      <w:pPr>
        <w:pStyle w:val="DescrArticle"/>
        <w:rPr>
          <w:rFonts w:ascii="Knauf" w:hAnsi="Knauf"/>
        </w:rPr>
      </w:pPr>
      <w:r w:rsidRPr="008B5D7B">
        <w:rPr>
          <w:rFonts w:ascii="Knauf" w:hAnsi="Knauf"/>
        </w:rPr>
        <w:t>- Vissage : VIS HYDROPROOF</w:t>
      </w:r>
    </w:p>
    <w:p w14:paraId="444B1137"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0EE03C81"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4B7DEC51"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8DFB5E5"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7951DD31" w14:textId="77777777" w:rsidR="00582B04" w:rsidRPr="007B130D" w:rsidRDefault="00582B04" w:rsidP="008B5D7B">
      <w:pPr>
        <w:pStyle w:val="TitreArticle"/>
      </w:pPr>
      <w:r w:rsidRPr="007B130D">
        <w:t>4.3.2-</w:t>
      </w:r>
      <w:r>
        <w:t>3</w:t>
      </w:r>
      <w:r w:rsidRPr="007B130D">
        <w:tab/>
        <w:t>Contre-cloisons sur ossatures pour locaux à forte hygrométrie, 2 plaques à hydrofugation renforcée de 13 (plaque de 1200 mm de largeur), hauteur maxi 3,10 m :</w:t>
      </w:r>
    </w:p>
    <w:p w14:paraId="549F9A2F" w14:textId="77777777" w:rsidR="00582B04" w:rsidRPr="007B130D" w:rsidRDefault="00582B04" w:rsidP="00582B04">
      <w:pPr>
        <w:pStyle w:val="DescrArticle"/>
        <w:rPr>
          <w:color w:val="auto"/>
        </w:rPr>
      </w:pPr>
    </w:p>
    <w:p w14:paraId="09EAE0CF"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2BF0F9D"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46C6A62B"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simples de 70 (ailes de 35 mm), entraxe de 400 mm</w:t>
      </w:r>
    </w:p>
    <w:p w14:paraId="4DE198EF" w14:textId="77777777" w:rsidR="00582B04" w:rsidRPr="008B5D7B" w:rsidRDefault="00582B04" w:rsidP="00582B04">
      <w:pPr>
        <w:pStyle w:val="DescrArticle"/>
        <w:rPr>
          <w:rFonts w:ascii="Knauf" w:hAnsi="Knauf"/>
        </w:rPr>
      </w:pPr>
      <w:r w:rsidRPr="008B5D7B">
        <w:rPr>
          <w:rFonts w:ascii="Knauf" w:hAnsi="Knauf"/>
        </w:rPr>
        <w:t>- Vissage : VIS HYDROPROOF</w:t>
      </w:r>
    </w:p>
    <w:p w14:paraId="62B4F671"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535F4349"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08A5397D"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459B2E73"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6D51DAE6" w14:textId="77777777" w:rsidR="00582B04" w:rsidRPr="007B130D" w:rsidRDefault="00582B04" w:rsidP="008B5D7B">
      <w:pPr>
        <w:pStyle w:val="TitreArticle"/>
      </w:pPr>
      <w:r w:rsidRPr="007B130D">
        <w:t>4.3.2-</w:t>
      </w:r>
      <w:r>
        <w:t>4</w:t>
      </w:r>
      <w:r w:rsidRPr="007B130D">
        <w:tab/>
        <w:t>Contre-cloisons sur ossatures pour locaux à forte hygrométrie, 2 plaques à hydrofugation renforcée de 13 (plaque de 1200 mm de largeur), hauteur maxi 3,70 m :</w:t>
      </w:r>
    </w:p>
    <w:p w14:paraId="7847A3AF" w14:textId="77777777" w:rsidR="00582B04" w:rsidRPr="007B130D" w:rsidRDefault="00582B04" w:rsidP="00582B04">
      <w:pPr>
        <w:pStyle w:val="DescrArticle"/>
        <w:rPr>
          <w:color w:val="auto"/>
        </w:rPr>
      </w:pPr>
    </w:p>
    <w:p w14:paraId="6F5F73C5" w14:textId="77777777" w:rsidR="00582B04" w:rsidRPr="008B5D7B" w:rsidRDefault="00582B04" w:rsidP="00582B04">
      <w:pPr>
        <w:pStyle w:val="DescrArticle"/>
        <w:rPr>
          <w:rFonts w:ascii="Knauf" w:hAnsi="Knauf"/>
        </w:rPr>
      </w:pPr>
      <w:r w:rsidRPr="008B5D7B">
        <w:rPr>
          <w:rFonts w:ascii="Knauf" w:hAnsi="Knauf"/>
        </w:rPr>
        <w:t>- Marque : KNAUF ou équivalent</w:t>
      </w:r>
    </w:p>
    <w:p w14:paraId="3BE94EDE"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00836FB2"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doublés de 70 (ailes de 35 mm), entraxe de 400 mm</w:t>
      </w:r>
    </w:p>
    <w:p w14:paraId="4D60B95C" w14:textId="77777777" w:rsidR="00582B04" w:rsidRPr="008B5D7B" w:rsidRDefault="00582B04" w:rsidP="00582B04">
      <w:pPr>
        <w:pStyle w:val="DescrArticle"/>
        <w:rPr>
          <w:rFonts w:ascii="Knauf" w:hAnsi="Knauf"/>
        </w:rPr>
      </w:pPr>
      <w:r w:rsidRPr="008B5D7B">
        <w:rPr>
          <w:rFonts w:ascii="Knauf" w:hAnsi="Knauf"/>
        </w:rPr>
        <w:t>- Vissage : VIS HYDROPROOF</w:t>
      </w:r>
    </w:p>
    <w:p w14:paraId="12B3D305"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17B32888"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4F26A858"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191527FD"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5BABDD97" w14:textId="77777777" w:rsidR="00582B04" w:rsidRPr="007B130D" w:rsidRDefault="00582B04" w:rsidP="008B5D7B">
      <w:pPr>
        <w:pStyle w:val="TitreArticle"/>
      </w:pPr>
      <w:r w:rsidRPr="007B130D">
        <w:t>4.3.2-</w:t>
      </w:r>
      <w:r>
        <w:t>5</w:t>
      </w:r>
      <w:r w:rsidRPr="007B130D">
        <w:tab/>
        <w:t>Contre-cloisons sur ossatures pour locaux à forte hygrométrie, 2 plaques à hydrofugation renforcée de 13 (plaque de 1200 mm de largeur), hauteur maxi 3,60 m :</w:t>
      </w:r>
    </w:p>
    <w:p w14:paraId="6B60CB09" w14:textId="77777777" w:rsidR="00582B04" w:rsidRPr="007B130D" w:rsidRDefault="00582B04" w:rsidP="00582B04">
      <w:pPr>
        <w:pStyle w:val="DescrArticle"/>
        <w:rPr>
          <w:color w:val="auto"/>
        </w:rPr>
      </w:pPr>
    </w:p>
    <w:p w14:paraId="7B5A08A9" w14:textId="77777777" w:rsidR="00582B04" w:rsidRPr="008B5D7B" w:rsidRDefault="00582B04" w:rsidP="00582B04">
      <w:pPr>
        <w:pStyle w:val="DescrArticle"/>
        <w:rPr>
          <w:rFonts w:ascii="Knauf" w:hAnsi="Knauf"/>
        </w:rPr>
      </w:pPr>
      <w:r w:rsidRPr="008B5D7B">
        <w:rPr>
          <w:rFonts w:ascii="Knauf" w:hAnsi="Knauf"/>
        </w:rPr>
        <w:t>- Marque : KNAUF ou équivalent</w:t>
      </w:r>
    </w:p>
    <w:p w14:paraId="480B26EB"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6EE0D205"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simples de 90 (ailes de 35 mm), entraxe de 400 mm</w:t>
      </w:r>
    </w:p>
    <w:p w14:paraId="41E6030D" w14:textId="77777777" w:rsidR="00582B04" w:rsidRPr="008B5D7B" w:rsidRDefault="00582B04" w:rsidP="00582B04">
      <w:pPr>
        <w:pStyle w:val="DescrArticle"/>
        <w:rPr>
          <w:rFonts w:ascii="Knauf" w:hAnsi="Knauf"/>
        </w:rPr>
      </w:pPr>
      <w:r w:rsidRPr="008B5D7B">
        <w:rPr>
          <w:rFonts w:ascii="Knauf" w:hAnsi="Knauf"/>
        </w:rPr>
        <w:t>- Vissage : VIS HYDROPROOF</w:t>
      </w:r>
    </w:p>
    <w:p w14:paraId="300FDFAB"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6C0463B5"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7F72069E"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5474E2F1"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23332805" w14:textId="77777777" w:rsidR="00582B04" w:rsidRPr="007B130D" w:rsidRDefault="00582B04" w:rsidP="008B5D7B">
      <w:pPr>
        <w:pStyle w:val="TitreArticle"/>
      </w:pPr>
      <w:r w:rsidRPr="007B130D">
        <w:t>4.3.2-</w:t>
      </w:r>
      <w:r>
        <w:t>6</w:t>
      </w:r>
      <w:r w:rsidRPr="007B130D">
        <w:tab/>
        <w:t>Contre-cloisons sur ossatures pour locaux à forte hygrométrie, 2 plaques à hydrofugation renforcée de 13 (plaque de 1200 mm de largeur), hauteur maxi 4,30 m :</w:t>
      </w:r>
    </w:p>
    <w:p w14:paraId="7C9313F1" w14:textId="77777777" w:rsidR="00582B04" w:rsidRPr="007B130D" w:rsidRDefault="00582B04" w:rsidP="00582B04">
      <w:pPr>
        <w:pStyle w:val="DescrArticle"/>
        <w:rPr>
          <w:color w:val="auto"/>
        </w:rPr>
      </w:pPr>
    </w:p>
    <w:p w14:paraId="3170F35F" w14:textId="77777777" w:rsidR="00582B04" w:rsidRPr="008B5D7B" w:rsidRDefault="00582B04" w:rsidP="00582B04">
      <w:pPr>
        <w:pStyle w:val="DescrArticle"/>
        <w:rPr>
          <w:rFonts w:ascii="Knauf" w:hAnsi="Knauf"/>
        </w:rPr>
      </w:pPr>
      <w:r w:rsidRPr="008B5D7B">
        <w:rPr>
          <w:rFonts w:ascii="Knauf" w:hAnsi="Knauf"/>
        </w:rPr>
        <w:t>- Marque : KNAUF ou équivalent</w:t>
      </w:r>
    </w:p>
    <w:p w14:paraId="55354FDD"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7945AEA5"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doublés de 90 (ailes de 35 mm), entraxe de 400 mm</w:t>
      </w:r>
    </w:p>
    <w:p w14:paraId="0149D639" w14:textId="77777777" w:rsidR="00582B04" w:rsidRPr="008B5D7B" w:rsidRDefault="00582B04" w:rsidP="00582B04">
      <w:pPr>
        <w:pStyle w:val="DescrArticle"/>
        <w:rPr>
          <w:rFonts w:ascii="Knauf" w:hAnsi="Knauf"/>
        </w:rPr>
      </w:pPr>
      <w:r w:rsidRPr="008B5D7B">
        <w:rPr>
          <w:rFonts w:ascii="Knauf" w:hAnsi="Knauf"/>
        </w:rPr>
        <w:t>- Vissage : VIS HYDROPROOF</w:t>
      </w:r>
    </w:p>
    <w:p w14:paraId="08ABF9F0"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48A02CA0"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43DCE38F"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0C12B6A0"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44F4CB27" w14:textId="77777777" w:rsidR="00582B04" w:rsidRPr="007B130D" w:rsidRDefault="00582B04" w:rsidP="008B5D7B">
      <w:pPr>
        <w:pStyle w:val="TitreArticle"/>
      </w:pPr>
      <w:r w:rsidRPr="007B130D">
        <w:t>4.3.2-</w:t>
      </w:r>
      <w:r>
        <w:t>7</w:t>
      </w:r>
      <w:r w:rsidRPr="007B130D">
        <w:tab/>
        <w:t>Contre-cloisons sur ossatures pour locaux à forte hygrométrie, 2 plaques à hydrofugation renforcée de 13 (plaque de 1200 mm de largeur), hauteur maxi 3,85 m :</w:t>
      </w:r>
    </w:p>
    <w:p w14:paraId="7E226564" w14:textId="77777777" w:rsidR="00582B04" w:rsidRPr="007B130D" w:rsidRDefault="00582B04" w:rsidP="00582B04">
      <w:pPr>
        <w:pStyle w:val="DescrArticle"/>
        <w:rPr>
          <w:color w:val="auto"/>
        </w:rPr>
      </w:pPr>
    </w:p>
    <w:p w14:paraId="08989F7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229A477"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72975114"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simples de 100 (ailes de 35 mm), entraxe de 400 mm</w:t>
      </w:r>
    </w:p>
    <w:p w14:paraId="320E6307" w14:textId="77777777" w:rsidR="00582B04" w:rsidRPr="008B5D7B" w:rsidRDefault="00582B04" w:rsidP="00582B04">
      <w:pPr>
        <w:pStyle w:val="DescrArticle"/>
        <w:rPr>
          <w:rFonts w:ascii="Knauf" w:hAnsi="Knauf"/>
        </w:rPr>
      </w:pPr>
      <w:r w:rsidRPr="008B5D7B">
        <w:rPr>
          <w:rFonts w:ascii="Knauf" w:hAnsi="Knauf"/>
        </w:rPr>
        <w:lastRenderedPageBreak/>
        <w:t>- Vissage : VIS HYDROPROOF</w:t>
      </w:r>
    </w:p>
    <w:p w14:paraId="6CF9D9A2"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481F10BD"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6AD20A49"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16E17461"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623A6967" w14:textId="77777777" w:rsidR="00582B04" w:rsidRPr="007B130D" w:rsidRDefault="00582B04" w:rsidP="008B5D7B">
      <w:pPr>
        <w:pStyle w:val="TitreArticle"/>
      </w:pPr>
      <w:r w:rsidRPr="007B130D">
        <w:t>4.3.2-</w:t>
      </w:r>
      <w:r>
        <w:t>8</w:t>
      </w:r>
      <w:r w:rsidRPr="007B130D">
        <w:tab/>
        <w:t>Contre-cloisons sur ossatures pour locaux à forte hygrométrie, 2 plaques à hydrofugation renforcée de 13 (plaque de 1200 mm de largeur), hauteur maxi 4,55 m :</w:t>
      </w:r>
    </w:p>
    <w:p w14:paraId="75EA8F26" w14:textId="77777777" w:rsidR="00582B04" w:rsidRPr="007B130D" w:rsidRDefault="00582B04" w:rsidP="00582B04">
      <w:pPr>
        <w:pStyle w:val="DescrArticle"/>
        <w:rPr>
          <w:color w:val="auto"/>
        </w:rPr>
      </w:pPr>
    </w:p>
    <w:p w14:paraId="428292E0" w14:textId="77777777" w:rsidR="00582B04" w:rsidRPr="008B5D7B" w:rsidRDefault="00582B04" w:rsidP="00582B04">
      <w:pPr>
        <w:pStyle w:val="DescrArticle"/>
        <w:rPr>
          <w:rFonts w:ascii="Knauf" w:hAnsi="Knauf"/>
        </w:rPr>
      </w:pPr>
      <w:r w:rsidRPr="008B5D7B">
        <w:rPr>
          <w:rFonts w:ascii="Knauf" w:hAnsi="Knauf"/>
        </w:rPr>
        <w:t>- Marque : KNAUF ou équivalent</w:t>
      </w:r>
    </w:p>
    <w:p w14:paraId="26496EC6" w14:textId="77777777" w:rsidR="00582B04" w:rsidRPr="008B5D7B" w:rsidRDefault="00582B04" w:rsidP="00582B04">
      <w:pPr>
        <w:pStyle w:val="DescrArticle"/>
        <w:rPr>
          <w:rFonts w:ascii="Knauf" w:hAnsi="Knauf"/>
        </w:rPr>
      </w:pPr>
      <w:r w:rsidRPr="008B5D7B">
        <w:rPr>
          <w:rFonts w:ascii="Knauf" w:hAnsi="Knauf"/>
        </w:rPr>
        <w:t>- Système : KNAUF HYDROPROOF CC213</w:t>
      </w:r>
    </w:p>
    <w:p w14:paraId="6A2B5BC6"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doublés de 100 (ailes de 35 mm), entraxe de 400 mm</w:t>
      </w:r>
    </w:p>
    <w:p w14:paraId="1C6C9D76" w14:textId="77777777" w:rsidR="00582B04" w:rsidRPr="008B5D7B" w:rsidRDefault="00582B04" w:rsidP="00582B04">
      <w:pPr>
        <w:pStyle w:val="DescrArticle"/>
        <w:rPr>
          <w:rFonts w:ascii="Knauf" w:hAnsi="Knauf"/>
        </w:rPr>
      </w:pPr>
      <w:r w:rsidRPr="008B5D7B">
        <w:rPr>
          <w:rFonts w:ascii="Knauf" w:hAnsi="Knauf"/>
        </w:rPr>
        <w:t>- Vissage : VIS HYDROPROOF</w:t>
      </w:r>
    </w:p>
    <w:p w14:paraId="0DE18C3D"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13 </w:t>
      </w:r>
    </w:p>
    <w:p w14:paraId="20CDC7DE"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117962F9"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8D69D55"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5C5EAC87" w14:textId="77777777" w:rsidR="00582B04" w:rsidRPr="007A7E6A" w:rsidRDefault="00582B04" w:rsidP="008B5D7B">
      <w:pPr>
        <w:pStyle w:val="TitreArticle"/>
      </w:pPr>
      <w:r w:rsidRPr="007A7E6A">
        <w:t>4.3.2-</w:t>
      </w:r>
      <w:r>
        <w:t>9</w:t>
      </w:r>
      <w:r w:rsidRPr="007A7E6A">
        <w:tab/>
        <w:t>Contre-cloisons sur ossatures pour locaux à forte hygrométrie, 2 plaques à hydrofugation renforcée de 18 (plaque de 900 mm de largeur), hauteur maxi 3.10 m :</w:t>
      </w:r>
    </w:p>
    <w:p w14:paraId="370DB18D" w14:textId="77777777" w:rsidR="00582B04" w:rsidRPr="007A7E6A" w:rsidRDefault="00582B04" w:rsidP="00582B04">
      <w:pPr>
        <w:pStyle w:val="DescrArticle"/>
        <w:rPr>
          <w:color w:val="auto"/>
        </w:rPr>
      </w:pPr>
    </w:p>
    <w:p w14:paraId="23614764" w14:textId="77777777" w:rsidR="00582B04" w:rsidRPr="008B5D7B" w:rsidRDefault="00582B04" w:rsidP="00582B04">
      <w:pPr>
        <w:pStyle w:val="DescrArticle"/>
        <w:rPr>
          <w:rFonts w:ascii="Knauf" w:hAnsi="Knauf"/>
        </w:rPr>
      </w:pPr>
      <w:r w:rsidRPr="008B5D7B">
        <w:rPr>
          <w:rFonts w:ascii="Knauf" w:hAnsi="Knauf"/>
        </w:rPr>
        <w:t>- Marque : KNAUF ou équivalent</w:t>
      </w:r>
    </w:p>
    <w:p w14:paraId="65FC80A5" w14:textId="77777777" w:rsidR="00582B04" w:rsidRPr="008B5D7B" w:rsidRDefault="00582B04" w:rsidP="00582B04">
      <w:pPr>
        <w:pStyle w:val="DescrArticle"/>
        <w:rPr>
          <w:rFonts w:ascii="Knauf" w:hAnsi="Knauf"/>
        </w:rPr>
      </w:pPr>
      <w:r w:rsidRPr="008B5D7B">
        <w:rPr>
          <w:rFonts w:ascii="Knauf" w:hAnsi="Knauf"/>
        </w:rPr>
        <w:t>- Système : KNAUF HYDROPROOF CC218</w:t>
      </w:r>
    </w:p>
    <w:p w14:paraId="22E0386C" w14:textId="77777777" w:rsidR="00582B04" w:rsidRPr="008B5D7B" w:rsidRDefault="00582B04" w:rsidP="00582B04">
      <w:pPr>
        <w:pStyle w:val="DescrArticle"/>
        <w:rPr>
          <w:rFonts w:ascii="Knauf" w:hAnsi="Knauf"/>
        </w:rPr>
      </w:pPr>
      <w:r w:rsidRPr="008B5D7B">
        <w:rPr>
          <w:rFonts w:ascii="Knauf" w:hAnsi="Knauf"/>
        </w:rPr>
        <w:t>- Structure de cette composition : Rails de 48, montants doubles de 48 (ailes de 35 mm), entraxe de 450 mm</w:t>
      </w:r>
    </w:p>
    <w:p w14:paraId="0EE15217"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75170170"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0E9F11AA"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0775507F"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3A9DD248" w14:textId="77777777" w:rsidR="00582B04" w:rsidRPr="007A7E6A" w:rsidRDefault="00582B04" w:rsidP="008B5D7B">
      <w:pPr>
        <w:pStyle w:val="TitreArticle"/>
      </w:pPr>
      <w:r w:rsidRPr="007A7E6A">
        <w:t>4.3.2-1</w:t>
      </w:r>
      <w:r>
        <w:t>0</w:t>
      </w:r>
      <w:r w:rsidRPr="007A7E6A">
        <w:tab/>
        <w:t>Contre- cloisons sur ossatures pour locaux à forte hygrométrie, 2 plaques à hydrofugation renforcées de 18 (plaque de 900 mm de largeur), hauteur maxi 3.70 m :</w:t>
      </w:r>
    </w:p>
    <w:p w14:paraId="5398EC32" w14:textId="77777777" w:rsidR="00582B04" w:rsidRPr="007A7E6A" w:rsidRDefault="00582B04" w:rsidP="00582B04">
      <w:pPr>
        <w:pStyle w:val="DescrArticle"/>
        <w:rPr>
          <w:color w:val="auto"/>
        </w:rPr>
      </w:pPr>
    </w:p>
    <w:p w14:paraId="2CAA246A"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643BFB7" w14:textId="77777777" w:rsidR="00582B04" w:rsidRPr="008B5D7B" w:rsidRDefault="00582B04" w:rsidP="00582B04">
      <w:pPr>
        <w:pStyle w:val="DescrArticle"/>
        <w:rPr>
          <w:rFonts w:ascii="Knauf" w:hAnsi="Knauf"/>
        </w:rPr>
      </w:pPr>
      <w:r w:rsidRPr="008B5D7B">
        <w:rPr>
          <w:rFonts w:ascii="Knauf" w:hAnsi="Knauf"/>
        </w:rPr>
        <w:t>- Système : KNAUF HYDROPROOF</w:t>
      </w:r>
    </w:p>
    <w:p w14:paraId="401E94B7" w14:textId="77777777" w:rsidR="00582B04" w:rsidRPr="008B5D7B" w:rsidRDefault="00582B04" w:rsidP="00582B04">
      <w:pPr>
        <w:pStyle w:val="DescrArticle"/>
        <w:rPr>
          <w:rFonts w:ascii="Knauf" w:hAnsi="Knauf"/>
        </w:rPr>
      </w:pPr>
      <w:r w:rsidRPr="008B5D7B">
        <w:rPr>
          <w:rFonts w:ascii="Knauf" w:hAnsi="Knauf"/>
        </w:rPr>
        <w:t>- Structure de cette composition : Rails de 62, montants doubles de 62 (ailes de 35 mm), entraxe de 450 mm</w:t>
      </w:r>
    </w:p>
    <w:p w14:paraId="703C0406" w14:textId="77777777" w:rsidR="00582B04" w:rsidRPr="008B5D7B" w:rsidRDefault="00582B04" w:rsidP="00582B04">
      <w:pPr>
        <w:pStyle w:val="DescrArticle"/>
        <w:rPr>
          <w:rFonts w:ascii="Knauf" w:hAnsi="Knauf"/>
        </w:rPr>
      </w:pPr>
      <w:r w:rsidRPr="008B5D7B">
        <w:rPr>
          <w:rFonts w:ascii="Knauf" w:hAnsi="Knauf"/>
        </w:rPr>
        <w:t>- Vissage : VIS HYDROPROOF</w:t>
      </w:r>
    </w:p>
    <w:p w14:paraId="49734853"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18 CC218 </w:t>
      </w:r>
    </w:p>
    <w:p w14:paraId="66AA7297"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33FAEDE9"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C85E26E"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774C672E" w14:textId="77777777" w:rsidR="00582B04" w:rsidRPr="007A7E6A" w:rsidRDefault="00582B04" w:rsidP="008B5D7B">
      <w:pPr>
        <w:pStyle w:val="TitreArticle"/>
      </w:pPr>
      <w:r w:rsidRPr="007A7E6A">
        <w:t>4.3.2-1</w:t>
      </w:r>
      <w:r>
        <w:t>1</w:t>
      </w:r>
      <w:r w:rsidRPr="007A7E6A">
        <w:tab/>
        <w:t>Contre- cloisons sur ossatures pour locaux à forte hygrométrie, 2 plaques à hydrofugation renforcées de 18 (plaque de 900 mm de largeur), hauteur maxi 3,95 m :</w:t>
      </w:r>
    </w:p>
    <w:p w14:paraId="491F4C04" w14:textId="77777777" w:rsidR="00582B04" w:rsidRPr="007A7E6A" w:rsidRDefault="00582B04" w:rsidP="00582B04">
      <w:pPr>
        <w:pStyle w:val="DescrArticle"/>
        <w:rPr>
          <w:color w:val="auto"/>
        </w:rPr>
      </w:pPr>
    </w:p>
    <w:p w14:paraId="50B41C7B" w14:textId="77777777" w:rsidR="00582B04" w:rsidRPr="008B5D7B" w:rsidRDefault="00582B04" w:rsidP="00582B04">
      <w:pPr>
        <w:pStyle w:val="DescrArticle"/>
        <w:rPr>
          <w:rFonts w:ascii="Knauf" w:hAnsi="Knauf"/>
        </w:rPr>
      </w:pPr>
      <w:r w:rsidRPr="008B5D7B">
        <w:rPr>
          <w:rFonts w:ascii="Knauf" w:hAnsi="Knauf"/>
        </w:rPr>
        <w:t>- Marque : KNAUF ou équivalent</w:t>
      </w:r>
    </w:p>
    <w:p w14:paraId="28B56B29" w14:textId="77777777" w:rsidR="00582B04" w:rsidRPr="008B5D7B" w:rsidRDefault="00582B04" w:rsidP="00582B04">
      <w:pPr>
        <w:pStyle w:val="DescrArticle"/>
        <w:rPr>
          <w:rFonts w:ascii="Knauf" w:hAnsi="Knauf"/>
        </w:rPr>
      </w:pPr>
      <w:r w:rsidRPr="008B5D7B">
        <w:rPr>
          <w:rFonts w:ascii="Knauf" w:hAnsi="Knauf"/>
        </w:rPr>
        <w:t>- Système : KNAUF HYDROPROOF CC218</w:t>
      </w:r>
    </w:p>
    <w:p w14:paraId="52DCBA84" w14:textId="77777777" w:rsidR="00582B04" w:rsidRPr="008B5D7B" w:rsidRDefault="00582B04" w:rsidP="00582B04">
      <w:pPr>
        <w:pStyle w:val="DescrArticle"/>
        <w:rPr>
          <w:rFonts w:ascii="Knauf" w:hAnsi="Knauf"/>
        </w:rPr>
      </w:pPr>
      <w:r w:rsidRPr="008B5D7B">
        <w:rPr>
          <w:rFonts w:ascii="Knauf" w:hAnsi="Knauf"/>
        </w:rPr>
        <w:t>- Structure de cette composition : Rails de 70, montants doublés de 70 (ailes de 40 mm), entraxe de 450 mm</w:t>
      </w:r>
    </w:p>
    <w:p w14:paraId="78EC43C0" w14:textId="77777777" w:rsidR="00582B04" w:rsidRPr="008B5D7B" w:rsidRDefault="00582B04" w:rsidP="00582B04">
      <w:pPr>
        <w:pStyle w:val="DescrArticle"/>
        <w:rPr>
          <w:rFonts w:ascii="Knauf" w:hAnsi="Knauf"/>
        </w:rPr>
      </w:pPr>
      <w:r w:rsidRPr="008B5D7B">
        <w:rPr>
          <w:rFonts w:ascii="Knauf" w:hAnsi="Knauf"/>
        </w:rPr>
        <w:t>- Vissage : VIS HYDROPROOF</w:t>
      </w:r>
    </w:p>
    <w:p w14:paraId="1AF008E0"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0591310D"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2E1371A0"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AFADFEA"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456CF736" w14:textId="77777777" w:rsidR="00582B04" w:rsidRPr="007A7E6A" w:rsidRDefault="00582B04" w:rsidP="008B5D7B">
      <w:pPr>
        <w:pStyle w:val="TitreArticle"/>
      </w:pPr>
      <w:r w:rsidRPr="007A7E6A">
        <w:t>4.3.2-1</w:t>
      </w:r>
      <w:r>
        <w:t>2</w:t>
      </w:r>
      <w:r w:rsidRPr="007A7E6A">
        <w:tab/>
        <w:t>Contre- cloisons sur ossatures pour locaux à forte hygrométrie, 2 plaques à hydrofugation renforcées de 18 (plaque de 900 mm de largeur), hauteur maxi 4.55 m :</w:t>
      </w:r>
    </w:p>
    <w:p w14:paraId="0054BF58" w14:textId="77777777" w:rsidR="00582B04" w:rsidRPr="007A7E6A" w:rsidRDefault="00582B04" w:rsidP="00582B04">
      <w:pPr>
        <w:pStyle w:val="DescrArticle"/>
        <w:rPr>
          <w:color w:val="auto"/>
        </w:rPr>
      </w:pPr>
    </w:p>
    <w:p w14:paraId="4E3D3596"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D3D9230" w14:textId="77777777" w:rsidR="00582B04" w:rsidRPr="008B5D7B" w:rsidRDefault="00582B04" w:rsidP="00582B04">
      <w:pPr>
        <w:pStyle w:val="DescrArticle"/>
        <w:rPr>
          <w:rFonts w:ascii="Knauf" w:hAnsi="Knauf"/>
        </w:rPr>
      </w:pPr>
      <w:r w:rsidRPr="008B5D7B">
        <w:rPr>
          <w:rFonts w:ascii="Knauf" w:hAnsi="Knauf"/>
        </w:rPr>
        <w:t>- Système : KNAUF HYDROPROOF CC218</w:t>
      </w:r>
    </w:p>
    <w:p w14:paraId="5E1E035E" w14:textId="77777777" w:rsidR="00582B04" w:rsidRPr="008B5D7B" w:rsidRDefault="00582B04" w:rsidP="00582B04">
      <w:pPr>
        <w:pStyle w:val="DescrArticle"/>
        <w:rPr>
          <w:rFonts w:ascii="Knauf" w:hAnsi="Knauf"/>
        </w:rPr>
      </w:pPr>
      <w:r w:rsidRPr="008B5D7B">
        <w:rPr>
          <w:rFonts w:ascii="Knauf" w:hAnsi="Knauf"/>
        </w:rPr>
        <w:t>- Structure de cette composition : Rails de 90, montants simples de 90 (ailes de 40 mm), entraxe de 450 mm</w:t>
      </w:r>
    </w:p>
    <w:p w14:paraId="40741560" w14:textId="77777777" w:rsidR="00582B04" w:rsidRPr="008B5D7B" w:rsidRDefault="00582B04" w:rsidP="00582B04">
      <w:pPr>
        <w:pStyle w:val="DescrArticle"/>
        <w:rPr>
          <w:rFonts w:ascii="Knauf" w:hAnsi="Knauf"/>
        </w:rPr>
      </w:pPr>
      <w:r w:rsidRPr="008B5D7B">
        <w:rPr>
          <w:rFonts w:ascii="Knauf" w:hAnsi="Knauf"/>
        </w:rPr>
        <w:t>- Vissage : VIS HYDROPROOF</w:t>
      </w:r>
    </w:p>
    <w:p w14:paraId="4064D0C0" w14:textId="77777777" w:rsidR="00582B04" w:rsidRPr="008B5D7B" w:rsidRDefault="00582B04" w:rsidP="00582B04">
      <w:pPr>
        <w:pStyle w:val="DescrArticle"/>
        <w:rPr>
          <w:rFonts w:ascii="Knauf" w:hAnsi="Knauf"/>
        </w:rPr>
      </w:pPr>
      <w:r w:rsidRPr="008B5D7B">
        <w:rPr>
          <w:rFonts w:ascii="Knauf" w:hAnsi="Knauf"/>
        </w:rPr>
        <w:t xml:space="preserve">- Type de plaques : KNAUF HYDROPROOF 18 </w:t>
      </w:r>
    </w:p>
    <w:p w14:paraId="76A93D86"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55AA2D79"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7C9F5518"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07906745" w14:textId="77777777" w:rsidR="00582B04" w:rsidRPr="007A7E6A" w:rsidRDefault="00582B04" w:rsidP="008B5D7B">
      <w:pPr>
        <w:pStyle w:val="TitreArticle"/>
      </w:pPr>
      <w:r w:rsidRPr="007A7E6A">
        <w:lastRenderedPageBreak/>
        <w:t>4.3.2-1</w:t>
      </w:r>
      <w:r>
        <w:t>3</w:t>
      </w:r>
      <w:r w:rsidRPr="007A7E6A">
        <w:tab/>
        <w:t>Contre- cloisons sur ossatures pour locaux à forte hygrométrie, 2 plaques à hydrofugation renforcées de 18 (plaque de 900 mm de largeur), hauteur maxi 4.85 m :</w:t>
      </w:r>
    </w:p>
    <w:p w14:paraId="49D664C2" w14:textId="77777777" w:rsidR="00582B04" w:rsidRPr="007A7E6A" w:rsidRDefault="00582B04" w:rsidP="00582B04">
      <w:pPr>
        <w:pStyle w:val="DescrArticle"/>
        <w:rPr>
          <w:color w:val="auto"/>
        </w:rPr>
      </w:pPr>
    </w:p>
    <w:p w14:paraId="40E44423" w14:textId="77777777" w:rsidR="00582B04" w:rsidRPr="008B5D7B" w:rsidRDefault="00582B04" w:rsidP="00582B04">
      <w:pPr>
        <w:pStyle w:val="DescrArticle"/>
        <w:rPr>
          <w:rFonts w:ascii="Knauf" w:hAnsi="Knauf"/>
        </w:rPr>
      </w:pPr>
      <w:r w:rsidRPr="008B5D7B">
        <w:rPr>
          <w:rFonts w:ascii="Knauf" w:hAnsi="Knauf"/>
        </w:rPr>
        <w:t>- Marque : KNAUF ou équivalent</w:t>
      </w:r>
    </w:p>
    <w:p w14:paraId="1016CE81" w14:textId="77777777" w:rsidR="00582B04" w:rsidRPr="008B5D7B" w:rsidRDefault="00582B04" w:rsidP="00582B04">
      <w:pPr>
        <w:pStyle w:val="DescrArticle"/>
        <w:rPr>
          <w:rFonts w:ascii="Knauf" w:hAnsi="Knauf"/>
        </w:rPr>
      </w:pPr>
      <w:r w:rsidRPr="008B5D7B">
        <w:rPr>
          <w:rFonts w:ascii="Knauf" w:hAnsi="Knauf"/>
        </w:rPr>
        <w:t>- Système : KNAUF HYDROPROOF CC218</w:t>
      </w:r>
    </w:p>
    <w:p w14:paraId="55FCF1E5" w14:textId="77777777" w:rsidR="00582B04" w:rsidRPr="008B5D7B" w:rsidRDefault="00582B04" w:rsidP="00582B04">
      <w:pPr>
        <w:pStyle w:val="DescrArticle"/>
        <w:rPr>
          <w:rFonts w:ascii="Knauf" w:hAnsi="Knauf"/>
        </w:rPr>
      </w:pPr>
      <w:r w:rsidRPr="008B5D7B">
        <w:rPr>
          <w:rFonts w:ascii="Knauf" w:hAnsi="Knauf"/>
        </w:rPr>
        <w:t>- Structure de cette composition : Rails de 100, montants doublés de 90 (ailes de 40 mm), entraxe de 450 mm</w:t>
      </w:r>
    </w:p>
    <w:p w14:paraId="63D8BF85" w14:textId="77777777" w:rsidR="00582B04" w:rsidRPr="008B5D7B" w:rsidRDefault="00582B04" w:rsidP="00582B04">
      <w:pPr>
        <w:pStyle w:val="DescrArticle"/>
        <w:rPr>
          <w:rFonts w:ascii="Knauf" w:hAnsi="Knauf"/>
        </w:rPr>
      </w:pPr>
      <w:r w:rsidRPr="008B5D7B">
        <w:rPr>
          <w:rFonts w:ascii="Knauf" w:hAnsi="Knauf"/>
        </w:rPr>
        <w:t>- Vissage : VIS HYDROPROOF</w:t>
      </w:r>
    </w:p>
    <w:p w14:paraId="0D384FA6" w14:textId="77777777" w:rsidR="00582B04" w:rsidRPr="008B5D7B" w:rsidRDefault="00582B04" w:rsidP="00582B04">
      <w:pPr>
        <w:pStyle w:val="DescrArticle"/>
        <w:rPr>
          <w:rFonts w:ascii="Knauf" w:hAnsi="Knauf"/>
        </w:rPr>
      </w:pPr>
      <w:r w:rsidRPr="008B5D7B">
        <w:rPr>
          <w:rFonts w:ascii="Knauf" w:hAnsi="Knauf"/>
        </w:rPr>
        <w:t>- Type de plaques : KNAUF HYDROPROOF 18</w:t>
      </w:r>
    </w:p>
    <w:p w14:paraId="44545039" w14:textId="77777777" w:rsidR="00582B04" w:rsidRPr="008B5D7B" w:rsidRDefault="00582B04" w:rsidP="00582B04">
      <w:pPr>
        <w:pStyle w:val="DescrArticle"/>
        <w:rPr>
          <w:rFonts w:ascii="Knauf" w:hAnsi="Knauf"/>
        </w:rPr>
      </w:pPr>
      <w:r w:rsidRPr="008B5D7B">
        <w:rPr>
          <w:rFonts w:ascii="Knauf" w:hAnsi="Knauf"/>
        </w:rPr>
        <w:t>- Enduit : KNAUF PROPLAK HYDROPROOF, prêt à l’emploi</w:t>
      </w:r>
    </w:p>
    <w:p w14:paraId="71966808" w14:textId="77777777" w:rsidR="00582B04" w:rsidRPr="008B5D7B" w:rsidRDefault="00582B04" w:rsidP="00582B04">
      <w:pPr>
        <w:pStyle w:val="DescrArticle"/>
        <w:rPr>
          <w:rFonts w:ascii="Knauf" w:hAnsi="Knauf"/>
        </w:rPr>
      </w:pPr>
      <w:r w:rsidRPr="008B5D7B">
        <w:rPr>
          <w:rFonts w:ascii="Knauf" w:hAnsi="Knauf"/>
        </w:rPr>
        <w:t xml:space="preserve">- Bande à joint : KNAUF HYDROPROOF, en fibre de verre </w:t>
      </w:r>
      <w:proofErr w:type="spellStart"/>
      <w:r w:rsidRPr="008B5D7B">
        <w:rPr>
          <w:rFonts w:ascii="Knauf" w:hAnsi="Knauf"/>
        </w:rPr>
        <w:t>non-tissée</w:t>
      </w:r>
      <w:proofErr w:type="spellEnd"/>
    </w:p>
    <w:p w14:paraId="3221E621" w14:textId="77777777" w:rsidR="00582B04" w:rsidRPr="008B5D7B" w:rsidRDefault="00582B04" w:rsidP="00582B04">
      <w:pPr>
        <w:pStyle w:val="DescrArticle"/>
        <w:rPr>
          <w:rFonts w:ascii="Knauf" w:hAnsi="Knauf"/>
        </w:rPr>
      </w:pPr>
      <w:r w:rsidRPr="008B5D7B">
        <w:rPr>
          <w:rFonts w:ascii="Knauf" w:hAnsi="Knauf"/>
        </w:rPr>
        <w:t xml:space="preserve">- Traitement de pied de contre-cloison : ENDUIT ET BANDE </w:t>
      </w:r>
      <w:proofErr w:type="spellStart"/>
      <w:r w:rsidRPr="008B5D7B">
        <w:rPr>
          <w:rFonts w:ascii="Knauf" w:hAnsi="Knauf"/>
        </w:rPr>
        <w:t>knauf</w:t>
      </w:r>
      <w:proofErr w:type="spellEnd"/>
      <w:r w:rsidRPr="008B5D7B">
        <w:rPr>
          <w:rFonts w:ascii="Knauf" w:hAnsi="Knauf"/>
        </w:rPr>
        <w:t xml:space="preserve"> étanche</w:t>
      </w:r>
    </w:p>
    <w:p w14:paraId="59865721" w14:textId="77777777" w:rsidR="00582B04" w:rsidRDefault="00582B04" w:rsidP="00582B04">
      <w:pPr>
        <w:pStyle w:val="DescrArticle"/>
        <w:rPr>
          <w:color w:val="auto"/>
        </w:rPr>
      </w:pPr>
    </w:p>
    <w:p w14:paraId="11C97059" w14:textId="77777777" w:rsidR="00582B04" w:rsidRDefault="00582B04" w:rsidP="00582B04">
      <w:pPr>
        <w:pStyle w:val="DescrArticle"/>
      </w:pPr>
    </w:p>
    <w:p w14:paraId="40B21C78" w14:textId="77777777" w:rsidR="00582B04" w:rsidRDefault="00582B04" w:rsidP="00B4077B">
      <w:pPr>
        <w:pStyle w:val="DescrArticle"/>
        <w:rPr>
          <w:rFonts w:ascii="Knauf" w:hAnsi="Knauf"/>
        </w:rPr>
      </w:pPr>
    </w:p>
    <w:sectPr w:rsidR="00582B04"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48357"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288A3F56"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C1050F4"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0" w:name="_Hlk120784716"/>
    <w:r w:rsidR="000B67AE">
      <w:rPr>
        <w:rFonts w:ascii="Knauf" w:hAnsi="Knauf"/>
        <w:sz w:val="22"/>
        <w:szCs w:val="22"/>
      </w:rPr>
      <w:t>27</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10"/>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383CA"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82B04"/>
    <w:rsid w:val="00592392"/>
    <w:rsid w:val="00592B0D"/>
    <w:rsid w:val="00593672"/>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1862"/>
    <w:rsid w:val="00852EC6"/>
    <w:rsid w:val="00877DE6"/>
    <w:rsid w:val="008B00C3"/>
    <w:rsid w:val="008B5D7B"/>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71B12"/>
    <w:rsid w:val="00BA7DBB"/>
    <w:rsid w:val="00BC283F"/>
    <w:rsid w:val="00BC3EF8"/>
    <w:rsid w:val="00BD1846"/>
    <w:rsid w:val="00BE0291"/>
    <w:rsid w:val="00BE26E7"/>
    <w:rsid w:val="00BE47BB"/>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8B5D7B"/>
    <w:pPr>
      <w:spacing w:before="170" w:after="0" w:line="240" w:lineRule="auto"/>
      <w:ind w:left="1434" w:hanging="1077"/>
      <w:contextualSpacing/>
      <w:outlineLvl w:val="7"/>
    </w:pPr>
    <w:rPr>
      <w:rFonts w:ascii="Knauf" w:eastAsia="Times New Roman" w:hAnsi="Knauf" w:cs="Times New Roman"/>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8B5D7B"/>
    <w:rPr>
      <w:rFonts w:ascii="Knauf" w:eastAsia="Times New Roman" w:hAnsi="Knauf" w:cs="Times New Roman"/>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285064AE-2480-4997-B95C-925401B5F7C3}"/>
</file>

<file path=docProps/app.xml><?xml version="1.0" encoding="utf-8"?>
<Properties xmlns="http://schemas.openxmlformats.org/officeDocument/2006/extended-properties" xmlns:vt="http://schemas.openxmlformats.org/officeDocument/2006/docPropsVTypes">
  <Template>Normal.dotm</Template>
  <TotalTime>0</TotalTime>
  <Pages>11</Pages>
  <Words>4777</Words>
  <Characters>26278</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2024-10-11T12:20:00Z</dcterms:created>
  <dcterms:modified xsi:type="dcterms:W3CDTF">2024-10-11T12:20:00Z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